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BB7" w:rsidRDefault="00984D1E" w:rsidP="0057481E">
      <w:pPr>
        <w:pStyle w:val="Style1"/>
        <w:widowControl/>
        <w:tabs>
          <w:tab w:val="left" w:leader="underscore" w:pos="6523"/>
        </w:tabs>
        <w:spacing w:line="240" w:lineRule="auto"/>
        <w:ind w:right="1021"/>
        <w:jc w:val="right"/>
        <w:rPr>
          <w:b/>
          <w:lang w:val="uk-UA"/>
        </w:rPr>
      </w:pPr>
      <w:r w:rsidRPr="003C42F3">
        <w:rPr>
          <w:b/>
          <w:lang w:val="uk-UA"/>
        </w:rPr>
        <w:t xml:space="preserve">                                                                                  </w:t>
      </w:r>
    </w:p>
    <w:p w:rsidR="00984D1E" w:rsidRPr="003C42F3" w:rsidRDefault="00BD4BB7" w:rsidP="00BD4BB7">
      <w:pPr>
        <w:pStyle w:val="Style1"/>
        <w:widowControl/>
        <w:tabs>
          <w:tab w:val="left" w:leader="underscore" w:pos="6523"/>
        </w:tabs>
        <w:spacing w:line="240" w:lineRule="auto"/>
        <w:ind w:right="1021"/>
        <w:jc w:val="left"/>
        <w:rPr>
          <w:b/>
          <w:lang w:val="uk-UA"/>
        </w:rPr>
      </w:pPr>
      <w:r>
        <w:rPr>
          <w:b/>
          <w:lang w:val="uk-UA"/>
        </w:rPr>
        <w:t xml:space="preserve">                                                                                       Затверджено </w:t>
      </w:r>
      <w:r w:rsidR="00984D1E" w:rsidRPr="003C42F3">
        <w:rPr>
          <w:b/>
          <w:lang w:val="uk-UA"/>
        </w:rPr>
        <w:t>Протокол</w:t>
      </w:r>
      <w:r>
        <w:rPr>
          <w:b/>
          <w:lang w:val="uk-UA"/>
        </w:rPr>
        <w:t>ом</w:t>
      </w:r>
      <w:r w:rsidR="00984D1E" w:rsidRPr="003C42F3">
        <w:rPr>
          <w:b/>
          <w:lang w:val="uk-UA"/>
        </w:rPr>
        <w:t xml:space="preserve"> № 7</w:t>
      </w:r>
    </w:p>
    <w:p w:rsidR="0057481E" w:rsidRPr="003C42F3" w:rsidRDefault="00984D1E" w:rsidP="0057481E">
      <w:pPr>
        <w:pStyle w:val="Style1"/>
        <w:widowControl/>
        <w:tabs>
          <w:tab w:val="left" w:leader="underscore" w:pos="6523"/>
        </w:tabs>
        <w:spacing w:line="240" w:lineRule="auto"/>
        <w:ind w:left="993" w:right="1021" w:hanging="766"/>
        <w:jc w:val="right"/>
        <w:rPr>
          <w:b/>
          <w:lang w:val="uk-UA"/>
        </w:rPr>
      </w:pPr>
      <w:r w:rsidRPr="003C42F3">
        <w:rPr>
          <w:b/>
          <w:lang w:val="uk-UA"/>
        </w:rPr>
        <w:t xml:space="preserve">                                                                                  засідання Правління АТ</w:t>
      </w:r>
      <w:r w:rsidR="0057481E" w:rsidRPr="003C42F3">
        <w:rPr>
          <w:b/>
          <w:lang w:val="uk-UA"/>
        </w:rPr>
        <w:t xml:space="preserve"> </w:t>
      </w:r>
      <w:r w:rsidRPr="003C42F3">
        <w:rPr>
          <w:b/>
          <w:lang w:val="uk-UA"/>
        </w:rPr>
        <w:t>«</w:t>
      </w:r>
      <w:r w:rsidR="003C42F3" w:rsidRPr="003C42F3">
        <w:rPr>
          <w:b/>
          <w:lang w:val="uk-UA"/>
        </w:rPr>
        <w:t>ЛЕКХІМ</w:t>
      </w:r>
      <w:r w:rsidRPr="003C42F3">
        <w:rPr>
          <w:b/>
          <w:lang w:val="uk-UA"/>
        </w:rPr>
        <w:t xml:space="preserve">»   </w:t>
      </w:r>
    </w:p>
    <w:p w:rsidR="00984D1E" w:rsidRPr="003C42F3" w:rsidRDefault="00984D1E" w:rsidP="0057481E">
      <w:pPr>
        <w:pStyle w:val="Style1"/>
        <w:widowControl/>
        <w:tabs>
          <w:tab w:val="left" w:leader="underscore" w:pos="6523"/>
        </w:tabs>
        <w:spacing w:line="240" w:lineRule="auto"/>
        <w:ind w:left="993" w:right="1021" w:hanging="766"/>
        <w:jc w:val="right"/>
        <w:rPr>
          <w:b/>
          <w:lang w:val="uk-UA"/>
        </w:rPr>
      </w:pPr>
      <w:r w:rsidRPr="003C42F3">
        <w:rPr>
          <w:b/>
          <w:lang w:val="uk-UA"/>
        </w:rPr>
        <w:t xml:space="preserve">                                                                                                                                </w:t>
      </w:r>
    </w:p>
    <w:p w:rsidR="00984D1E" w:rsidRPr="003C42F3" w:rsidRDefault="00984D1E" w:rsidP="00935ACD">
      <w:pPr>
        <w:ind w:left="227" w:right="1021"/>
        <w:jc w:val="center"/>
        <w:rPr>
          <w:b/>
          <w:bCs/>
          <w:lang w:val="uk-UA"/>
        </w:rPr>
      </w:pPr>
    </w:p>
    <w:p w:rsidR="00984D1E" w:rsidRPr="003C42F3" w:rsidRDefault="00984D1E" w:rsidP="00935ACD">
      <w:pPr>
        <w:tabs>
          <w:tab w:val="left" w:pos="3420"/>
        </w:tabs>
        <w:ind w:left="227" w:right="1021"/>
        <w:jc w:val="center"/>
        <w:rPr>
          <w:b/>
          <w:bCs/>
          <w:lang w:val="uk-UA"/>
        </w:rPr>
      </w:pPr>
      <w:r w:rsidRPr="003C42F3">
        <w:rPr>
          <w:b/>
          <w:bCs/>
          <w:lang w:val="uk-UA"/>
        </w:rPr>
        <w:t>ПРИВАТНЕ АКЦІОНЕРНЕ ТОВАРИСТВО «ЛЕКХІМ»</w:t>
      </w:r>
    </w:p>
    <w:p w:rsidR="00984D1E" w:rsidRPr="003C42F3" w:rsidRDefault="00984D1E" w:rsidP="00935ACD">
      <w:pPr>
        <w:ind w:left="227" w:right="1021"/>
        <w:jc w:val="center"/>
        <w:rPr>
          <w:lang w:val="uk-UA"/>
        </w:rPr>
      </w:pPr>
      <w:r w:rsidRPr="003C42F3">
        <w:rPr>
          <w:lang w:val="uk-UA"/>
        </w:rPr>
        <w:t xml:space="preserve">(надалі – АТ «ЛЕКХІМ» або Товариство, код ЄДРПОУ 20029017, </w:t>
      </w:r>
    </w:p>
    <w:p w:rsidR="00984D1E" w:rsidRPr="003C42F3" w:rsidRDefault="00984D1E" w:rsidP="00935ACD">
      <w:pPr>
        <w:ind w:left="227" w:right="1021"/>
        <w:jc w:val="center"/>
        <w:rPr>
          <w:lang w:val="uk-UA"/>
        </w:rPr>
      </w:pPr>
      <w:r w:rsidRPr="003C42F3">
        <w:rPr>
          <w:lang w:val="uk-UA"/>
        </w:rPr>
        <w:t>місцезнаходження Товариства: Україна, м. Київ, вул. Шота Руставелі, 23)</w:t>
      </w:r>
    </w:p>
    <w:p w:rsidR="00984D1E" w:rsidRPr="003C42F3" w:rsidRDefault="00984D1E" w:rsidP="00935ACD">
      <w:pPr>
        <w:ind w:left="227" w:right="1021"/>
        <w:jc w:val="center"/>
        <w:rPr>
          <w:lang w:val="uk-UA"/>
        </w:rPr>
      </w:pPr>
    </w:p>
    <w:p w:rsidR="00984D1E" w:rsidRPr="003C42F3" w:rsidRDefault="00984D1E" w:rsidP="0057481E">
      <w:pPr>
        <w:tabs>
          <w:tab w:val="left" w:pos="0"/>
        </w:tabs>
        <w:ind w:left="227" w:right="1021" w:hanging="227"/>
        <w:jc w:val="both"/>
        <w:rPr>
          <w:b/>
          <w:bCs/>
          <w:lang w:val="uk-UA"/>
        </w:rPr>
      </w:pPr>
      <w:r w:rsidRPr="003C42F3">
        <w:rPr>
          <w:b/>
          <w:bCs/>
          <w:lang w:val="uk-UA"/>
        </w:rPr>
        <w:tab/>
        <w:t>повідомляє про проведення річних Загальних зборів ПРИВАТНОГО АКЦІОНЕРНОГО ТОВАРИСТВА «ЛЕКХІМ» (надалі – Загальні збори), які відбудуться  17 листопада 2022 року, дистанційно.</w:t>
      </w:r>
    </w:p>
    <w:p w:rsidR="00984D1E" w:rsidRPr="003C42F3" w:rsidRDefault="00984D1E" w:rsidP="0057481E">
      <w:pPr>
        <w:pStyle w:val="a8"/>
        <w:tabs>
          <w:tab w:val="left" w:pos="270"/>
        </w:tabs>
        <w:ind w:left="227" w:right="1021" w:firstLine="0"/>
        <w:rPr>
          <w:lang w:val="uk-UA"/>
        </w:rPr>
      </w:pPr>
      <w:r w:rsidRPr="003C42F3">
        <w:rPr>
          <w:lang w:val="uk-UA"/>
        </w:rPr>
        <w:t xml:space="preserve">          Правлінням АТ «ЛЕКХІМ» 04.10.2022 року прийнято рішення про скликання річних Загальних зборів акціонерів АТ «ЛЕКХІМ» та дистанційне їх проведення.</w:t>
      </w:r>
    </w:p>
    <w:p w:rsidR="00984D1E" w:rsidRPr="003C42F3" w:rsidRDefault="00984D1E" w:rsidP="00900D28">
      <w:pPr>
        <w:pStyle w:val="a8"/>
        <w:tabs>
          <w:tab w:val="left" w:pos="270"/>
        </w:tabs>
        <w:ind w:left="227" w:right="1021" w:firstLine="0"/>
        <w:jc w:val="left"/>
        <w:rPr>
          <w:lang w:val="uk-UA"/>
        </w:rPr>
      </w:pPr>
    </w:p>
    <w:p w:rsidR="00984D1E" w:rsidRPr="003C42F3" w:rsidRDefault="00984D1E" w:rsidP="00900D28">
      <w:pPr>
        <w:pStyle w:val="a8"/>
        <w:tabs>
          <w:tab w:val="left" w:pos="270"/>
        </w:tabs>
        <w:ind w:left="227" w:right="1021" w:firstLine="768"/>
        <w:rPr>
          <w:lang w:val="uk-UA"/>
        </w:rPr>
      </w:pPr>
      <w:r w:rsidRPr="003C42F3">
        <w:rPr>
          <w:lang w:val="uk-UA"/>
        </w:rPr>
        <w:t>17.11.2022</w:t>
      </w:r>
      <w:r w:rsidRPr="003C42F3">
        <w:rPr>
          <w:spacing w:val="-17"/>
          <w:lang w:val="uk-UA"/>
        </w:rPr>
        <w:t xml:space="preserve"> </w:t>
      </w:r>
      <w:r w:rsidRPr="003C42F3">
        <w:rPr>
          <w:lang w:val="uk-UA"/>
        </w:rPr>
        <w:t>року</w:t>
      </w:r>
      <w:r w:rsidRPr="003C42F3">
        <w:rPr>
          <w:spacing w:val="-19"/>
          <w:lang w:val="uk-UA"/>
        </w:rPr>
        <w:t xml:space="preserve"> </w:t>
      </w:r>
      <w:r w:rsidRPr="003C42F3">
        <w:rPr>
          <w:lang w:val="uk-UA"/>
        </w:rPr>
        <w:t>–</w:t>
      </w:r>
      <w:r w:rsidRPr="003C42F3">
        <w:rPr>
          <w:spacing w:val="-17"/>
          <w:lang w:val="uk-UA"/>
        </w:rPr>
        <w:t xml:space="preserve"> </w:t>
      </w:r>
      <w:r w:rsidRPr="003C42F3">
        <w:rPr>
          <w:lang w:val="uk-UA"/>
        </w:rPr>
        <w:t>дата</w:t>
      </w:r>
      <w:r w:rsidRPr="003C42F3">
        <w:rPr>
          <w:spacing w:val="-13"/>
          <w:lang w:val="uk-UA"/>
        </w:rPr>
        <w:t xml:space="preserve"> </w:t>
      </w:r>
      <w:r w:rsidRPr="003C42F3">
        <w:rPr>
          <w:lang w:val="uk-UA"/>
        </w:rPr>
        <w:t>дистанційного</w:t>
      </w:r>
      <w:r w:rsidRPr="003C42F3">
        <w:rPr>
          <w:spacing w:val="-17"/>
          <w:lang w:val="uk-UA"/>
        </w:rPr>
        <w:t xml:space="preserve"> </w:t>
      </w:r>
      <w:r w:rsidRPr="003C42F3">
        <w:rPr>
          <w:lang w:val="uk-UA"/>
        </w:rPr>
        <w:t>проведення</w:t>
      </w:r>
      <w:r w:rsidRPr="003C42F3">
        <w:rPr>
          <w:spacing w:val="26"/>
          <w:lang w:val="uk-UA"/>
        </w:rPr>
        <w:t xml:space="preserve"> </w:t>
      </w:r>
      <w:r w:rsidRPr="003C42F3">
        <w:rPr>
          <w:lang w:val="uk-UA"/>
        </w:rPr>
        <w:t>річних</w:t>
      </w:r>
      <w:r w:rsidRPr="003C42F3">
        <w:rPr>
          <w:spacing w:val="-12"/>
          <w:lang w:val="uk-UA"/>
        </w:rPr>
        <w:t xml:space="preserve"> </w:t>
      </w:r>
      <w:r w:rsidRPr="003C42F3">
        <w:rPr>
          <w:lang w:val="uk-UA"/>
        </w:rPr>
        <w:t>Загальних</w:t>
      </w:r>
      <w:r w:rsidRPr="003C42F3">
        <w:rPr>
          <w:spacing w:val="-15"/>
          <w:lang w:val="uk-UA"/>
        </w:rPr>
        <w:t xml:space="preserve"> </w:t>
      </w:r>
      <w:r w:rsidRPr="003C42F3">
        <w:rPr>
          <w:lang w:val="uk-UA"/>
        </w:rPr>
        <w:t>зборів</w:t>
      </w:r>
      <w:r w:rsidRPr="003C42F3">
        <w:rPr>
          <w:spacing w:val="-17"/>
          <w:lang w:val="uk-UA"/>
        </w:rPr>
        <w:t xml:space="preserve"> </w:t>
      </w:r>
      <w:r w:rsidRPr="003C42F3">
        <w:rPr>
          <w:lang w:val="uk-UA"/>
        </w:rPr>
        <w:t xml:space="preserve">акціонерів АТ «ЛЕКХІМ» (дата завершення голосування), що будуть проведені у відповідності до Тимчасового порядку скликання та дистанційного проведення загальних зборів акціонерів та загальних зборів учасників корпоративного інвестиційного фонду, затвердженого рішенням Національної комісії з цінних паперів та фондового ринку від 16.04.2020 року № 196 із змінами (далі </w:t>
      </w:r>
      <w:proofErr w:type="spellStart"/>
      <w:r w:rsidRPr="003C42F3">
        <w:rPr>
          <w:lang w:val="uk-UA"/>
        </w:rPr>
        <w:t>–Тимчасовий</w:t>
      </w:r>
      <w:proofErr w:type="spellEnd"/>
      <w:r w:rsidRPr="003C42F3">
        <w:rPr>
          <w:lang w:val="uk-UA"/>
        </w:rPr>
        <w:t xml:space="preserve"> порядок) та, зокрема, з урахуванням особливостей проведення зборів в період воєнного стану, встановлених Тимчасовим</w:t>
      </w:r>
      <w:r w:rsidRPr="003C42F3">
        <w:rPr>
          <w:spacing w:val="-13"/>
          <w:lang w:val="uk-UA"/>
        </w:rPr>
        <w:t xml:space="preserve"> </w:t>
      </w:r>
      <w:r w:rsidRPr="003C42F3">
        <w:rPr>
          <w:lang w:val="uk-UA"/>
        </w:rPr>
        <w:t>порядком.</w:t>
      </w:r>
    </w:p>
    <w:p w:rsidR="00984D1E" w:rsidRPr="003C42F3" w:rsidRDefault="00984D1E" w:rsidP="00900D28">
      <w:pPr>
        <w:pStyle w:val="a8"/>
        <w:tabs>
          <w:tab w:val="left" w:pos="270"/>
        </w:tabs>
        <w:ind w:left="227" w:right="1021" w:firstLine="0"/>
        <w:jc w:val="left"/>
        <w:rPr>
          <w:lang w:val="uk-UA"/>
        </w:rPr>
      </w:pPr>
    </w:p>
    <w:p w:rsidR="00984D1E" w:rsidRPr="003C42F3" w:rsidRDefault="00984D1E" w:rsidP="00900D28">
      <w:pPr>
        <w:pStyle w:val="a8"/>
        <w:tabs>
          <w:tab w:val="left" w:pos="270"/>
        </w:tabs>
        <w:ind w:left="227" w:right="1021"/>
        <w:rPr>
          <w:b/>
          <w:bCs/>
          <w:lang w:val="uk-UA"/>
        </w:rPr>
      </w:pPr>
      <w:r w:rsidRPr="003C42F3">
        <w:rPr>
          <w:b/>
          <w:bCs/>
          <w:lang w:val="uk-UA"/>
        </w:rPr>
        <w:t>Перелік питань разом з проектом рішень, включених до проекту порядку денного дистанційних річних Загальних зборів акціонерів АТ «ЛЕКХІМ» (далі - Загальні збори):</w:t>
      </w:r>
    </w:p>
    <w:p w:rsidR="0057481E" w:rsidRPr="003C42F3" w:rsidRDefault="0057481E" w:rsidP="00C2416E">
      <w:pPr>
        <w:tabs>
          <w:tab w:val="num" w:pos="0"/>
          <w:tab w:val="left" w:pos="270"/>
          <w:tab w:val="left" w:pos="426"/>
        </w:tabs>
        <w:ind w:right="1021"/>
        <w:jc w:val="both"/>
        <w:rPr>
          <w:b/>
          <w:u w:val="single"/>
          <w:lang w:val="uk-UA"/>
        </w:rPr>
      </w:pPr>
    </w:p>
    <w:p w:rsidR="00984D1E" w:rsidRPr="003C42F3" w:rsidRDefault="00C2416E" w:rsidP="00900D28">
      <w:pPr>
        <w:pStyle w:val="a3"/>
        <w:tabs>
          <w:tab w:val="left" w:pos="270"/>
        </w:tabs>
        <w:ind w:left="227" w:right="1021"/>
        <w:jc w:val="both"/>
        <w:rPr>
          <w:b/>
          <w:lang w:val="uk-UA"/>
        </w:rPr>
      </w:pPr>
      <w:r>
        <w:rPr>
          <w:b/>
          <w:lang w:val="uk-UA"/>
        </w:rPr>
        <w:t>1</w:t>
      </w:r>
      <w:r w:rsidR="00984D1E" w:rsidRPr="003C42F3">
        <w:rPr>
          <w:b/>
          <w:lang w:val="uk-UA"/>
        </w:rPr>
        <w:t>. Звіт Правління АТ «ЛЕКХІМ». Прийняття рішення за наслідками розгляду звіту Правління.</w:t>
      </w:r>
    </w:p>
    <w:p w:rsidR="00984D1E" w:rsidRPr="003C42F3" w:rsidRDefault="00984D1E" w:rsidP="00935ACD">
      <w:pPr>
        <w:ind w:left="227" w:right="1021"/>
        <w:jc w:val="both"/>
        <w:rPr>
          <w:lang w:val="uk-UA"/>
        </w:rPr>
      </w:pPr>
      <w:r w:rsidRPr="003C42F3">
        <w:rPr>
          <w:bCs/>
          <w:u w:val="single"/>
          <w:lang w:val="uk-UA"/>
        </w:rPr>
        <w:t>Проект рішення:</w:t>
      </w:r>
      <w:proofErr w:type="spellStart"/>
      <w:r w:rsidRPr="003C42F3">
        <w:rPr>
          <w:bCs/>
          <w:lang w:val="uk-UA"/>
        </w:rPr>
        <w:t>-</w:t>
      </w:r>
      <w:r w:rsidRPr="003C42F3">
        <w:rPr>
          <w:lang w:val="uk-UA"/>
        </w:rPr>
        <w:t>затвердити</w:t>
      </w:r>
      <w:proofErr w:type="spellEnd"/>
      <w:r w:rsidRPr="003C42F3">
        <w:rPr>
          <w:lang w:val="uk-UA"/>
        </w:rPr>
        <w:t xml:space="preserve"> звіт Правління; </w:t>
      </w:r>
      <w:proofErr w:type="spellStart"/>
      <w:r w:rsidRPr="003C42F3">
        <w:rPr>
          <w:lang w:val="uk-UA"/>
        </w:rPr>
        <w:t>-визнати</w:t>
      </w:r>
      <w:proofErr w:type="spellEnd"/>
      <w:r w:rsidRPr="003C42F3">
        <w:rPr>
          <w:lang w:val="uk-UA"/>
        </w:rPr>
        <w:t xml:space="preserve"> роботу Правління за 2021 рік задовільною.</w:t>
      </w:r>
    </w:p>
    <w:p w:rsidR="0057481E" w:rsidRPr="003C42F3" w:rsidRDefault="0057481E" w:rsidP="00935ACD">
      <w:pPr>
        <w:ind w:left="227" w:right="1021"/>
        <w:jc w:val="both"/>
        <w:rPr>
          <w:b/>
          <w:u w:val="single"/>
          <w:lang w:val="uk-UA"/>
        </w:rPr>
      </w:pPr>
    </w:p>
    <w:p w:rsidR="00984D1E" w:rsidRPr="003C42F3" w:rsidRDefault="00C2416E" w:rsidP="00935ACD">
      <w:pPr>
        <w:pStyle w:val="a3"/>
        <w:ind w:left="227" w:right="1021"/>
        <w:jc w:val="both"/>
        <w:rPr>
          <w:b/>
          <w:color w:val="000000"/>
          <w:lang w:val="uk-UA"/>
        </w:rPr>
      </w:pPr>
      <w:r>
        <w:rPr>
          <w:b/>
          <w:color w:val="000000"/>
          <w:lang w:val="uk-UA"/>
        </w:rPr>
        <w:t>2</w:t>
      </w:r>
      <w:r w:rsidR="00984D1E" w:rsidRPr="003C42F3">
        <w:rPr>
          <w:b/>
          <w:color w:val="000000"/>
          <w:lang w:val="uk-UA"/>
        </w:rPr>
        <w:t>. Розгляд звіту та висновку Ревізора Товариства. Прийняття рішення за наслідками розгляду звіту Ревізора Товариства. Затвердження висновку Ревізора Товариства.</w:t>
      </w:r>
    </w:p>
    <w:p w:rsidR="00984D1E" w:rsidRPr="003C42F3" w:rsidRDefault="00984D1E" w:rsidP="00935ACD">
      <w:pPr>
        <w:ind w:left="227" w:right="1021"/>
        <w:jc w:val="both"/>
        <w:rPr>
          <w:color w:val="000000"/>
          <w:lang w:val="uk-UA"/>
        </w:rPr>
      </w:pPr>
      <w:r w:rsidRPr="003C42F3">
        <w:rPr>
          <w:bCs/>
          <w:u w:val="single"/>
          <w:lang w:val="uk-UA"/>
        </w:rPr>
        <w:t>Проект рішення:</w:t>
      </w:r>
      <w:r w:rsidRPr="003C42F3">
        <w:rPr>
          <w:b/>
          <w:u w:val="single"/>
          <w:lang w:val="uk-UA"/>
        </w:rPr>
        <w:t xml:space="preserve"> </w:t>
      </w:r>
      <w:r w:rsidRPr="003C42F3">
        <w:rPr>
          <w:color w:val="000000"/>
          <w:lang w:val="uk-UA"/>
        </w:rPr>
        <w:t>взяти звіт Ревізора до уваги при прийнятті рішення про затвердження звіту Товариства за 2021 рік. Затвердити висновок Ревізора Товариства.</w:t>
      </w:r>
    </w:p>
    <w:p w:rsidR="0057481E" w:rsidRPr="003C42F3" w:rsidRDefault="0057481E" w:rsidP="00935ACD">
      <w:pPr>
        <w:ind w:left="227" w:right="1021"/>
        <w:jc w:val="both"/>
        <w:rPr>
          <w:b/>
          <w:u w:val="single"/>
          <w:lang w:val="uk-UA"/>
        </w:rPr>
      </w:pPr>
    </w:p>
    <w:p w:rsidR="00984D1E" w:rsidRPr="003C42F3" w:rsidRDefault="00C2416E" w:rsidP="00935ACD">
      <w:pPr>
        <w:pStyle w:val="a3"/>
        <w:ind w:left="227" w:right="1021"/>
        <w:jc w:val="both"/>
        <w:rPr>
          <w:b/>
          <w:lang w:val="uk-UA"/>
        </w:rPr>
      </w:pPr>
      <w:r>
        <w:rPr>
          <w:b/>
          <w:lang w:val="uk-UA"/>
        </w:rPr>
        <w:t>3</w:t>
      </w:r>
      <w:r w:rsidR="00984D1E" w:rsidRPr="003C42F3">
        <w:rPr>
          <w:b/>
          <w:lang w:val="uk-UA"/>
        </w:rPr>
        <w:t xml:space="preserve">. Розгляд звіту та висновків незалежної аудиторської фірми та прийняття рішення за наслідками розгляду висновків незалежної аудиторської фірми стосовно річної фінансової звітності АТ «ЛЕКХІМ» за 2021 рік та консолідованої звітності Групи компаній «ЛЕКХІМ» за 2021 рік. </w:t>
      </w:r>
    </w:p>
    <w:p w:rsidR="00984D1E" w:rsidRPr="003C42F3" w:rsidRDefault="00984D1E" w:rsidP="00935ACD">
      <w:pPr>
        <w:ind w:left="227" w:right="1021"/>
        <w:jc w:val="both"/>
        <w:rPr>
          <w:lang w:val="uk-UA"/>
        </w:rPr>
      </w:pPr>
      <w:r w:rsidRPr="003C42F3">
        <w:rPr>
          <w:bCs/>
          <w:u w:val="single"/>
          <w:lang w:val="uk-UA"/>
        </w:rPr>
        <w:t>Проект рішення:</w:t>
      </w:r>
      <w:r w:rsidRPr="003C42F3">
        <w:rPr>
          <w:b/>
          <w:u w:val="single"/>
          <w:lang w:val="uk-UA"/>
        </w:rPr>
        <w:t xml:space="preserve"> </w:t>
      </w:r>
      <w:r w:rsidRPr="003C42F3">
        <w:rPr>
          <w:lang w:val="uk-UA"/>
        </w:rPr>
        <w:t>прийняти до відома та затвердити звіт та висновки незалежної аудиторської фірми Товариства з обмеженою відповідальністю «</w:t>
      </w:r>
      <w:proofErr w:type="spellStart"/>
      <w:r w:rsidRPr="003C42F3">
        <w:rPr>
          <w:lang w:val="uk-UA"/>
        </w:rPr>
        <w:t>Кроу</w:t>
      </w:r>
      <w:proofErr w:type="spellEnd"/>
      <w:r w:rsidRPr="003C42F3">
        <w:rPr>
          <w:lang w:val="uk-UA"/>
        </w:rPr>
        <w:t xml:space="preserve"> </w:t>
      </w:r>
      <w:proofErr w:type="spellStart"/>
      <w:r w:rsidRPr="003C42F3">
        <w:rPr>
          <w:lang w:val="uk-UA"/>
        </w:rPr>
        <w:t>Ерфольг</w:t>
      </w:r>
      <w:proofErr w:type="spellEnd"/>
      <w:r w:rsidRPr="003C42F3">
        <w:rPr>
          <w:lang w:val="uk-UA"/>
        </w:rPr>
        <w:t xml:space="preserve"> Україна» (</w:t>
      </w:r>
      <w:r w:rsidRPr="003C42F3">
        <w:rPr>
          <w:color w:val="202124"/>
          <w:shd w:val="clear" w:color="auto" w:fill="FFFFFF"/>
          <w:lang w:val="uk-UA"/>
        </w:rPr>
        <w:t>Код ЄДРПОУ</w:t>
      </w:r>
      <w:r w:rsidRPr="003C42F3">
        <w:rPr>
          <w:lang w:val="uk-UA"/>
        </w:rPr>
        <w:t xml:space="preserve"> 36694398) про результати аудиторської перевірки річної фінансової звітності АТ «ЛЕКХІМ» за 2021 та консолідованої звітності Групи компаній «ЛЕКХІМ» за 2021 рік. </w:t>
      </w:r>
    </w:p>
    <w:p w:rsidR="003C42F3" w:rsidRDefault="003C42F3" w:rsidP="00935ACD">
      <w:pPr>
        <w:pStyle w:val="a3"/>
        <w:ind w:left="227" w:right="1021"/>
        <w:jc w:val="both"/>
        <w:rPr>
          <w:rStyle w:val="a7"/>
          <w:bCs w:val="0"/>
          <w:color w:val="000000"/>
          <w:lang w:val="uk-UA"/>
        </w:rPr>
      </w:pPr>
    </w:p>
    <w:p w:rsidR="00984D1E" w:rsidRPr="003C42F3" w:rsidRDefault="00C2416E" w:rsidP="00935ACD">
      <w:pPr>
        <w:pStyle w:val="a3"/>
        <w:ind w:left="227" w:right="1021"/>
        <w:jc w:val="both"/>
        <w:rPr>
          <w:rStyle w:val="a7"/>
          <w:bCs w:val="0"/>
          <w:color w:val="000000"/>
          <w:shd w:val="clear" w:color="auto" w:fill="FFFFFF"/>
          <w:lang w:val="uk-UA"/>
        </w:rPr>
      </w:pPr>
      <w:r>
        <w:rPr>
          <w:rStyle w:val="a7"/>
          <w:bCs w:val="0"/>
          <w:color w:val="000000"/>
          <w:lang w:val="uk-UA"/>
        </w:rPr>
        <w:t>4</w:t>
      </w:r>
      <w:r w:rsidR="00984D1E" w:rsidRPr="003C42F3">
        <w:rPr>
          <w:rStyle w:val="a7"/>
          <w:bCs w:val="0"/>
          <w:color w:val="000000"/>
          <w:lang w:val="uk-UA"/>
        </w:rPr>
        <w:t>. Затвердження річного звіту Товариства за 2021 рік, результатів діяльності Товариства за 2021 рік, </w:t>
      </w:r>
      <w:r w:rsidR="00984D1E" w:rsidRPr="003C42F3">
        <w:rPr>
          <w:bCs/>
          <w:color w:val="000000"/>
          <w:lang w:val="uk-UA"/>
        </w:rPr>
        <w:t>річної фінансової звітності Товариства за 2021 рік </w:t>
      </w:r>
      <w:r w:rsidR="00984D1E" w:rsidRPr="003C42F3">
        <w:rPr>
          <w:rStyle w:val="a7"/>
          <w:bCs w:val="0"/>
          <w:color w:val="000000"/>
          <w:lang w:val="uk-UA"/>
        </w:rPr>
        <w:t>та інших форм річної звітності за 2021 рік</w:t>
      </w:r>
      <w:r w:rsidR="00984D1E" w:rsidRPr="003C42F3">
        <w:rPr>
          <w:rStyle w:val="a7"/>
          <w:bCs w:val="0"/>
          <w:color w:val="000000"/>
          <w:shd w:val="clear" w:color="auto" w:fill="FFFFFF"/>
          <w:lang w:val="uk-UA"/>
        </w:rPr>
        <w:t>.</w:t>
      </w:r>
    </w:p>
    <w:p w:rsidR="00984D1E" w:rsidRPr="003C42F3" w:rsidRDefault="00984D1E" w:rsidP="00935ACD">
      <w:pPr>
        <w:tabs>
          <w:tab w:val="num" w:pos="0"/>
          <w:tab w:val="num" w:pos="1080"/>
        </w:tabs>
        <w:ind w:left="227" w:right="1021"/>
        <w:jc w:val="both"/>
        <w:rPr>
          <w:b/>
          <w:bCs/>
          <w:color w:val="000000"/>
          <w:lang w:val="uk-UA"/>
        </w:rPr>
      </w:pPr>
      <w:r w:rsidRPr="003C42F3">
        <w:rPr>
          <w:bCs/>
          <w:u w:val="single"/>
          <w:lang w:val="uk-UA"/>
        </w:rPr>
        <w:t>Проект рішення:</w:t>
      </w:r>
      <w:r w:rsidRPr="003C42F3">
        <w:rPr>
          <w:b/>
          <w:u w:val="single"/>
          <w:lang w:val="uk-UA"/>
        </w:rPr>
        <w:t xml:space="preserve"> </w:t>
      </w:r>
      <w:r w:rsidRPr="003C42F3">
        <w:rPr>
          <w:bCs/>
          <w:color w:val="000000"/>
          <w:lang w:val="uk-UA"/>
        </w:rPr>
        <w:t>затвердити річний звіт Товариства за 2021 рік, результати діяльності Товариства за 2021 рік</w:t>
      </w:r>
      <w:r w:rsidRPr="003C42F3">
        <w:rPr>
          <w:color w:val="000000"/>
          <w:lang w:val="uk-UA"/>
        </w:rPr>
        <w:t>,</w:t>
      </w:r>
      <w:r w:rsidRPr="003C42F3">
        <w:rPr>
          <w:b/>
          <w:bCs/>
          <w:color w:val="000000"/>
          <w:lang w:val="uk-UA"/>
        </w:rPr>
        <w:t> </w:t>
      </w:r>
      <w:r w:rsidRPr="003C42F3">
        <w:rPr>
          <w:color w:val="000000"/>
          <w:lang w:val="uk-UA"/>
        </w:rPr>
        <w:t>річну фінансову звітність Товариства за 2021 рік.</w:t>
      </w:r>
      <w:r w:rsidRPr="003C42F3">
        <w:rPr>
          <w:b/>
          <w:bCs/>
          <w:color w:val="000000"/>
          <w:lang w:val="uk-UA"/>
        </w:rPr>
        <w:t> </w:t>
      </w:r>
    </w:p>
    <w:p w:rsidR="0057481E" w:rsidRPr="003C42F3" w:rsidRDefault="0057481E" w:rsidP="00935ACD">
      <w:pPr>
        <w:tabs>
          <w:tab w:val="num" w:pos="0"/>
          <w:tab w:val="num" w:pos="1080"/>
        </w:tabs>
        <w:ind w:left="227" w:right="1021"/>
        <w:jc w:val="both"/>
        <w:rPr>
          <w:b/>
          <w:u w:val="single"/>
          <w:lang w:val="uk-UA"/>
        </w:rPr>
      </w:pPr>
    </w:p>
    <w:p w:rsidR="00984D1E" w:rsidRPr="003C42F3" w:rsidRDefault="00C2416E" w:rsidP="00935ACD">
      <w:pPr>
        <w:pStyle w:val="a3"/>
        <w:ind w:left="227" w:right="1021"/>
        <w:jc w:val="both"/>
        <w:rPr>
          <w:b/>
          <w:lang w:val="uk-UA"/>
        </w:rPr>
      </w:pPr>
      <w:r>
        <w:rPr>
          <w:b/>
          <w:lang w:val="uk-UA"/>
        </w:rPr>
        <w:lastRenderedPageBreak/>
        <w:t>5</w:t>
      </w:r>
      <w:r w:rsidR="00984D1E" w:rsidRPr="003C42F3">
        <w:rPr>
          <w:b/>
          <w:lang w:val="uk-UA"/>
        </w:rPr>
        <w:t>. Розподіл прибутку і збитків АТ «ЛЕКХІМ» за результатами 2021 року, строки та порядок виплати частки прибутку (дивідендів).</w:t>
      </w:r>
    </w:p>
    <w:p w:rsidR="00984D1E" w:rsidRPr="003C42F3" w:rsidRDefault="00984D1E" w:rsidP="00935ACD">
      <w:pPr>
        <w:tabs>
          <w:tab w:val="num" w:pos="0"/>
          <w:tab w:val="num" w:pos="1080"/>
        </w:tabs>
        <w:ind w:left="227" w:right="1021"/>
        <w:jc w:val="both"/>
        <w:rPr>
          <w:lang w:val="uk-UA"/>
        </w:rPr>
      </w:pPr>
      <w:r w:rsidRPr="003C42F3">
        <w:rPr>
          <w:bCs/>
          <w:u w:val="single"/>
          <w:lang w:val="uk-UA"/>
        </w:rPr>
        <w:t>Проект рішення:</w:t>
      </w:r>
      <w:r w:rsidRPr="003C42F3">
        <w:rPr>
          <w:b/>
          <w:u w:val="single"/>
          <w:lang w:val="uk-UA"/>
        </w:rPr>
        <w:t xml:space="preserve"> </w:t>
      </w:r>
      <w:proofErr w:type="spellStart"/>
      <w:r w:rsidRPr="003C42F3">
        <w:rPr>
          <w:lang w:val="uk-UA"/>
        </w:rPr>
        <w:t>-розподілити</w:t>
      </w:r>
      <w:proofErr w:type="spellEnd"/>
      <w:r w:rsidRPr="003C42F3">
        <w:rPr>
          <w:lang w:val="uk-UA"/>
        </w:rPr>
        <w:t xml:space="preserve"> прибуток Товариства за результатами роботи в 2021 році; </w:t>
      </w:r>
      <w:proofErr w:type="spellStart"/>
      <w:r w:rsidRPr="003C42F3">
        <w:rPr>
          <w:lang w:val="uk-UA"/>
        </w:rPr>
        <w:t>-залишок</w:t>
      </w:r>
      <w:proofErr w:type="spellEnd"/>
      <w:r w:rsidRPr="003C42F3">
        <w:rPr>
          <w:lang w:val="uk-UA"/>
        </w:rPr>
        <w:t xml:space="preserve"> прибутку залишити нерозподіленим; </w:t>
      </w:r>
      <w:proofErr w:type="spellStart"/>
      <w:r w:rsidRPr="003C42F3">
        <w:rPr>
          <w:lang w:val="uk-UA"/>
        </w:rPr>
        <w:t>-нарахування</w:t>
      </w:r>
      <w:proofErr w:type="spellEnd"/>
      <w:r w:rsidRPr="003C42F3">
        <w:rPr>
          <w:lang w:val="uk-UA"/>
        </w:rPr>
        <w:t xml:space="preserve"> та виплату дивідендів здійснити згідно переліку осіб, які мають право на отримання дивідендів; </w:t>
      </w:r>
      <w:proofErr w:type="spellStart"/>
      <w:r w:rsidRPr="003C42F3">
        <w:rPr>
          <w:lang w:val="uk-UA"/>
        </w:rPr>
        <w:t>-виплату</w:t>
      </w:r>
      <w:proofErr w:type="spellEnd"/>
      <w:r w:rsidRPr="003C42F3">
        <w:rPr>
          <w:lang w:val="uk-UA"/>
        </w:rPr>
        <w:t xml:space="preserve"> дивідендів здійснити безпосередньо акціонерам товариства.</w:t>
      </w:r>
    </w:p>
    <w:p w:rsidR="0057481E" w:rsidRPr="003C42F3" w:rsidRDefault="0057481E" w:rsidP="00935ACD">
      <w:pPr>
        <w:tabs>
          <w:tab w:val="num" w:pos="0"/>
          <w:tab w:val="num" w:pos="1080"/>
        </w:tabs>
        <w:ind w:left="227" w:right="1021"/>
        <w:jc w:val="both"/>
        <w:rPr>
          <w:b/>
          <w:u w:val="single"/>
          <w:lang w:val="uk-UA"/>
        </w:rPr>
      </w:pPr>
    </w:p>
    <w:p w:rsidR="00984D1E" w:rsidRPr="003C42F3" w:rsidRDefault="00C2416E" w:rsidP="00935ACD">
      <w:pPr>
        <w:pStyle w:val="a3"/>
        <w:ind w:left="227" w:right="1021"/>
        <w:jc w:val="both"/>
        <w:rPr>
          <w:b/>
          <w:lang w:val="uk-UA"/>
        </w:rPr>
      </w:pPr>
      <w:r>
        <w:rPr>
          <w:b/>
          <w:lang w:val="uk-UA"/>
        </w:rPr>
        <w:t>6</w:t>
      </w:r>
      <w:r w:rsidR="00984D1E" w:rsidRPr="003C42F3">
        <w:rPr>
          <w:b/>
          <w:lang w:val="uk-UA"/>
        </w:rPr>
        <w:t>.Припинення повноважень Ревізора.</w:t>
      </w:r>
    </w:p>
    <w:p w:rsidR="00984D1E" w:rsidRPr="003C42F3" w:rsidRDefault="00984D1E" w:rsidP="00935ACD">
      <w:pPr>
        <w:pStyle w:val="a3"/>
        <w:ind w:left="227" w:right="1021"/>
        <w:jc w:val="both"/>
        <w:rPr>
          <w:bCs/>
          <w:u w:val="single"/>
          <w:lang w:val="uk-UA"/>
        </w:rPr>
      </w:pPr>
      <w:r w:rsidRPr="003C42F3">
        <w:rPr>
          <w:bCs/>
          <w:u w:val="single"/>
          <w:lang w:val="uk-UA"/>
        </w:rPr>
        <w:t>Проект рішення: припинити повноваження Ревізора.</w:t>
      </w:r>
    </w:p>
    <w:p w:rsidR="0057481E" w:rsidRPr="003C42F3" w:rsidRDefault="0057481E" w:rsidP="00935ACD">
      <w:pPr>
        <w:pStyle w:val="a3"/>
        <w:ind w:left="227" w:right="1021"/>
        <w:jc w:val="both"/>
        <w:rPr>
          <w:b/>
          <w:lang w:val="uk-UA"/>
        </w:rPr>
      </w:pPr>
    </w:p>
    <w:p w:rsidR="00984D1E" w:rsidRPr="003C42F3" w:rsidRDefault="00C2416E" w:rsidP="00935ACD">
      <w:pPr>
        <w:pStyle w:val="a3"/>
        <w:ind w:left="227" w:right="1021"/>
        <w:jc w:val="both"/>
        <w:rPr>
          <w:b/>
          <w:lang w:val="uk-UA"/>
        </w:rPr>
      </w:pPr>
      <w:r>
        <w:rPr>
          <w:b/>
          <w:lang w:val="uk-UA"/>
        </w:rPr>
        <w:t>7</w:t>
      </w:r>
      <w:r w:rsidR="00984D1E" w:rsidRPr="003C42F3">
        <w:rPr>
          <w:b/>
          <w:lang w:val="uk-UA"/>
        </w:rPr>
        <w:t>.Обрання Ревізора.</w:t>
      </w:r>
    </w:p>
    <w:p w:rsidR="0057481E" w:rsidRPr="003C42F3" w:rsidRDefault="0057481E" w:rsidP="00935ACD">
      <w:pPr>
        <w:pStyle w:val="a3"/>
        <w:ind w:left="227" w:right="1021"/>
        <w:jc w:val="both"/>
        <w:rPr>
          <w:b/>
          <w:lang w:val="uk-UA"/>
        </w:rPr>
      </w:pPr>
    </w:p>
    <w:p w:rsidR="00984D1E" w:rsidRPr="003C42F3" w:rsidRDefault="00C2416E" w:rsidP="00935ACD">
      <w:pPr>
        <w:pStyle w:val="a3"/>
        <w:shd w:val="clear" w:color="auto" w:fill="FFFFFF"/>
        <w:ind w:left="227" w:right="1021"/>
        <w:jc w:val="both"/>
        <w:rPr>
          <w:b/>
          <w:iCs/>
          <w:color w:val="000000"/>
          <w:lang w:val="uk-UA"/>
        </w:rPr>
      </w:pPr>
      <w:r>
        <w:rPr>
          <w:b/>
          <w:iCs/>
          <w:color w:val="000000"/>
          <w:lang w:val="uk-UA"/>
        </w:rPr>
        <w:t>8</w:t>
      </w:r>
      <w:r w:rsidR="00984D1E" w:rsidRPr="003C42F3">
        <w:rPr>
          <w:b/>
          <w:iCs/>
          <w:color w:val="000000"/>
          <w:lang w:val="uk-UA"/>
        </w:rPr>
        <w:t>.Збільшення статутного фонду Іноземного підприємства «ЛЕКХІМ» у формі Товариства з обмеженою відповідальністю (Республіка Узбекистан) з нерозподіленого прибутку господарської діяльності АТ «ЛЕКХІМ» за 2021 рік, затвердження статутного фонду та внесення відповідних зміни</w:t>
      </w:r>
      <w:r w:rsidR="00984D1E" w:rsidRPr="003C42F3">
        <w:rPr>
          <w:b/>
          <w:lang w:val="uk-UA"/>
        </w:rPr>
        <w:t xml:space="preserve"> до Статуту </w:t>
      </w:r>
      <w:r w:rsidR="00984D1E" w:rsidRPr="003C42F3">
        <w:rPr>
          <w:b/>
          <w:iCs/>
          <w:color w:val="000000"/>
          <w:lang w:val="uk-UA"/>
        </w:rPr>
        <w:t>Іноземного підприємства «ЛЕКХІМ» у формі Товариства з обмеженою відповідальністю.</w:t>
      </w:r>
    </w:p>
    <w:p w:rsidR="00984D1E" w:rsidRPr="003C42F3" w:rsidRDefault="00984D1E" w:rsidP="00935ACD">
      <w:pPr>
        <w:tabs>
          <w:tab w:val="num" w:pos="0"/>
          <w:tab w:val="num" w:pos="1080"/>
        </w:tabs>
        <w:ind w:left="227" w:right="1021"/>
        <w:jc w:val="both"/>
        <w:rPr>
          <w:bCs/>
          <w:iCs/>
          <w:color w:val="000000"/>
          <w:lang w:val="uk-UA"/>
        </w:rPr>
      </w:pPr>
      <w:r w:rsidRPr="003C42F3">
        <w:rPr>
          <w:bCs/>
          <w:u w:val="single"/>
          <w:lang w:val="uk-UA"/>
        </w:rPr>
        <w:t>Проект рішення:</w:t>
      </w:r>
      <w:r w:rsidRPr="003C42F3">
        <w:rPr>
          <w:b/>
          <w:u w:val="single"/>
          <w:lang w:val="uk-UA"/>
        </w:rPr>
        <w:t xml:space="preserve"> </w:t>
      </w:r>
      <w:r w:rsidRPr="003C42F3">
        <w:rPr>
          <w:bCs/>
          <w:iCs/>
          <w:color w:val="000000"/>
          <w:lang w:val="uk-UA"/>
        </w:rPr>
        <w:t xml:space="preserve">на протязі 5-ти (п’яти) років з моменту прийняття цього рішення збільшити статутний фонд </w:t>
      </w:r>
      <w:r w:rsidRPr="003C42F3">
        <w:rPr>
          <w:iCs/>
          <w:color w:val="000000"/>
          <w:lang w:val="uk-UA"/>
        </w:rPr>
        <w:t>Іноземного підприємства «ЛЕКХІМ» у формі Товариства з обмеженою відповідальністю (Республіка Узбекистан) з нерозподіленого прибутку господарської діяльності АТ «ЛЕКХІМ» за 2021 рік</w:t>
      </w:r>
      <w:r w:rsidRPr="003C42F3">
        <w:rPr>
          <w:bCs/>
          <w:iCs/>
          <w:color w:val="000000"/>
          <w:lang w:val="uk-UA"/>
        </w:rPr>
        <w:t>. Затвердити статутний фонд, після його фактичного внесення учасником та в</w:t>
      </w:r>
      <w:r w:rsidRPr="003C42F3">
        <w:rPr>
          <w:lang w:val="uk-UA"/>
        </w:rPr>
        <w:t xml:space="preserve">нести зміни та доповнення до Статуту </w:t>
      </w:r>
      <w:r w:rsidRPr="003C42F3">
        <w:rPr>
          <w:iCs/>
          <w:color w:val="000000"/>
          <w:lang w:val="uk-UA"/>
        </w:rPr>
        <w:t xml:space="preserve">Іноземного підприємства «ЛЕКХІМ» у формі Товариства з обмеженою відповідальністю (Республіка Узбекистан) </w:t>
      </w:r>
      <w:r w:rsidRPr="003C42F3">
        <w:rPr>
          <w:bCs/>
          <w:iCs/>
          <w:color w:val="000000"/>
          <w:lang w:val="uk-UA"/>
        </w:rPr>
        <w:t xml:space="preserve"> у зв’язку із збільшенням статутного фонду. Уповноважити Савченка Юрія Васильовича на підписання всіх необхідних документів для виконання даного прийнятого рішення. </w:t>
      </w:r>
    </w:p>
    <w:p w:rsidR="003C42F3" w:rsidRPr="003C42F3" w:rsidRDefault="003C42F3" w:rsidP="00935ACD">
      <w:pPr>
        <w:tabs>
          <w:tab w:val="num" w:pos="0"/>
          <w:tab w:val="num" w:pos="1080"/>
        </w:tabs>
        <w:ind w:left="227" w:right="1021"/>
        <w:jc w:val="both"/>
        <w:rPr>
          <w:b/>
          <w:u w:val="single"/>
          <w:lang w:val="uk-UA"/>
        </w:rPr>
      </w:pPr>
    </w:p>
    <w:p w:rsidR="00984D1E" w:rsidRPr="003C42F3" w:rsidRDefault="00C2416E" w:rsidP="00935ACD">
      <w:pPr>
        <w:pStyle w:val="a3"/>
        <w:ind w:left="227" w:right="1021"/>
        <w:jc w:val="both"/>
        <w:rPr>
          <w:b/>
          <w:lang w:val="uk-UA"/>
        </w:rPr>
      </w:pPr>
      <w:r>
        <w:rPr>
          <w:b/>
          <w:lang w:val="uk-UA"/>
        </w:rPr>
        <w:t>9</w:t>
      </w:r>
      <w:r w:rsidR="00984D1E" w:rsidRPr="003C42F3">
        <w:rPr>
          <w:b/>
          <w:lang w:val="uk-UA"/>
        </w:rPr>
        <w:t>.Про попереднє надання згоди на вчинення значних правочинів, які можуть вчинятися Товариством протягом не більш як одного року з дати прийняття даного рішення та встановлення їх граничної сукупної вартості.</w:t>
      </w:r>
    </w:p>
    <w:p w:rsidR="00984D1E" w:rsidRPr="003C42F3" w:rsidRDefault="00984D1E" w:rsidP="00935ACD">
      <w:pPr>
        <w:tabs>
          <w:tab w:val="num" w:pos="0"/>
          <w:tab w:val="num" w:pos="1080"/>
        </w:tabs>
        <w:ind w:left="227" w:right="1021"/>
        <w:jc w:val="both"/>
        <w:rPr>
          <w:bCs/>
          <w:lang w:val="uk-UA"/>
        </w:rPr>
      </w:pPr>
      <w:r w:rsidRPr="003C42F3">
        <w:rPr>
          <w:bCs/>
          <w:u w:val="single"/>
          <w:lang w:val="uk-UA"/>
        </w:rPr>
        <w:t>Проект рішення:</w:t>
      </w:r>
      <w:r w:rsidRPr="003C42F3">
        <w:rPr>
          <w:b/>
          <w:u w:val="single"/>
          <w:lang w:val="uk-UA"/>
        </w:rPr>
        <w:t xml:space="preserve"> </w:t>
      </w:r>
      <w:r w:rsidRPr="003C42F3">
        <w:rPr>
          <w:bCs/>
          <w:lang w:val="uk-UA"/>
        </w:rPr>
        <w:t>надати попередню згоду на вчинення значних правочинів, які можуть вчинятися Товариством протягом не більш як одного року з дати прийняття даного рішення та встановити їх граничну сукупну вартість.</w:t>
      </w:r>
    </w:p>
    <w:p w:rsidR="003C42F3" w:rsidRPr="003C42F3" w:rsidRDefault="003C42F3" w:rsidP="00935ACD">
      <w:pPr>
        <w:tabs>
          <w:tab w:val="num" w:pos="0"/>
          <w:tab w:val="num" w:pos="1080"/>
        </w:tabs>
        <w:ind w:left="227" w:right="1021"/>
        <w:jc w:val="both"/>
        <w:rPr>
          <w:b/>
          <w:u w:val="single"/>
          <w:lang w:val="uk-UA"/>
        </w:rPr>
      </w:pPr>
    </w:p>
    <w:p w:rsidR="00984D1E" w:rsidRPr="003C42F3" w:rsidRDefault="00984D1E" w:rsidP="00935ACD">
      <w:pPr>
        <w:pStyle w:val="a3"/>
        <w:ind w:left="227" w:right="1021"/>
        <w:jc w:val="both"/>
        <w:rPr>
          <w:b/>
          <w:lang w:val="uk-UA"/>
        </w:rPr>
      </w:pPr>
      <w:r w:rsidRPr="003C42F3">
        <w:rPr>
          <w:b/>
          <w:lang w:val="uk-UA"/>
        </w:rPr>
        <w:t>1</w:t>
      </w:r>
      <w:r w:rsidR="00C2416E">
        <w:rPr>
          <w:b/>
          <w:lang w:val="uk-UA"/>
        </w:rPr>
        <w:t>0</w:t>
      </w:r>
      <w:r w:rsidRPr="003C42F3">
        <w:rPr>
          <w:b/>
          <w:lang w:val="uk-UA"/>
        </w:rPr>
        <w:t>.Про надання повноважень на вчинення (підписання) значних правочинів, які можуть вчинятися Товариством протягом не більш як одного року з дати прийняття даного рішення.</w:t>
      </w:r>
    </w:p>
    <w:p w:rsidR="00984D1E" w:rsidRPr="003C42F3" w:rsidRDefault="00984D1E" w:rsidP="00935ACD">
      <w:pPr>
        <w:pStyle w:val="a3"/>
        <w:ind w:left="227" w:right="1021"/>
        <w:jc w:val="both"/>
        <w:rPr>
          <w:bCs/>
          <w:lang w:val="uk-UA"/>
        </w:rPr>
      </w:pPr>
      <w:r w:rsidRPr="003C42F3">
        <w:rPr>
          <w:bCs/>
          <w:u w:val="single"/>
          <w:lang w:val="uk-UA"/>
        </w:rPr>
        <w:t>Проект рішення:</w:t>
      </w:r>
      <w:r w:rsidRPr="003C42F3">
        <w:rPr>
          <w:b/>
          <w:u w:val="single"/>
          <w:lang w:val="uk-UA"/>
        </w:rPr>
        <w:t xml:space="preserve"> </w:t>
      </w:r>
      <w:r w:rsidRPr="003C42F3">
        <w:rPr>
          <w:bCs/>
          <w:lang w:val="uk-UA"/>
        </w:rPr>
        <w:t>надати повноваження на вчинення (підписання) значних правочинів, які можуть вчинятися Товариством протягом не більш як одного року з дати прийняття даного рішення.</w:t>
      </w:r>
    </w:p>
    <w:p w:rsidR="003C42F3" w:rsidRPr="003C42F3" w:rsidRDefault="003C42F3" w:rsidP="00935ACD">
      <w:pPr>
        <w:pStyle w:val="a3"/>
        <w:ind w:left="227" w:right="1021"/>
        <w:jc w:val="both"/>
        <w:rPr>
          <w:b/>
          <w:u w:val="single"/>
          <w:lang w:val="uk-UA"/>
        </w:rPr>
      </w:pPr>
    </w:p>
    <w:p w:rsidR="00984D1E" w:rsidRPr="003C42F3" w:rsidRDefault="00984D1E" w:rsidP="00935ACD">
      <w:pPr>
        <w:pStyle w:val="a3"/>
        <w:shd w:val="clear" w:color="auto" w:fill="FFFFFF"/>
        <w:ind w:left="227" w:right="1021"/>
        <w:jc w:val="both"/>
        <w:rPr>
          <w:b/>
          <w:bCs/>
          <w:iCs/>
          <w:color w:val="000000"/>
          <w:lang w:val="uk-UA"/>
        </w:rPr>
      </w:pPr>
      <w:r w:rsidRPr="003C42F3">
        <w:rPr>
          <w:b/>
          <w:bCs/>
          <w:iCs/>
          <w:color w:val="000000"/>
          <w:lang w:val="uk-UA"/>
        </w:rPr>
        <w:t>1</w:t>
      </w:r>
      <w:r w:rsidR="00C2416E">
        <w:rPr>
          <w:b/>
          <w:bCs/>
          <w:iCs/>
          <w:color w:val="000000"/>
          <w:lang w:val="uk-UA"/>
        </w:rPr>
        <w:t>1</w:t>
      </w:r>
      <w:r w:rsidRPr="003C42F3">
        <w:rPr>
          <w:b/>
          <w:bCs/>
          <w:iCs/>
          <w:color w:val="000000"/>
          <w:lang w:val="uk-UA"/>
        </w:rPr>
        <w:t>. Схвалення  значних правочинів Товариства.</w:t>
      </w:r>
    </w:p>
    <w:p w:rsidR="00984D1E" w:rsidRPr="003C42F3" w:rsidRDefault="00984D1E" w:rsidP="00935ACD">
      <w:pPr>
        <w:pStyle w:val="a3"/>
        <w:shd w:val="clear" w:color="auto" w:fill="FFFFFF"/>
        <w:ind w:left="227" w:right="1021"/>
        <w:jc w:val="both"/>
        <w:rPr>
          <w:lang w:val="uk-UA"/>
        </w:rPr>
      </w:pPr>
      <w:r w:rsidRPr="003C42F3">
        <w:rPr>
          <w:iCs/>
          <w:color w:val="000000"/>
          <w:u w:val="single"/>
          <w:lang w:val="uk-UA"/>
        </w:rPr>
        <w:t>Проект рішення:</w:t>
      </w:r>
      <w:r w:rsidRPr="003C42F3">
        <w:rPr>
          <w:b/>
          <w:bCs/>
          <w:iCs/>
          <w:color w:val="000000"/>
          <w:u w:val="single"/>
          <w:lang w:val="uk-UA"/>
        </w:rPr>
        <w:t xml:space="preserve"> </w:t>
      </w:r>
      <w:r w:rsidRPr="003C42F3">
        <w:rPr>
          <w:bCs/>
          <w:lang w:val="uk-UA"/>
        </w:rPr>
        <w:t>схвалити значні правочини</w:t>
      </w:r>
      <w:r w:rsidRPr="003C42F3">
        <w:rPr>
          <w:lang w:val="uk-UA"/>
        </w:rPr>
        <w:t> Товариства.</w:t>
      </w:r>
    </w:p>
    <w:p w:rsidR="003C42F3" w:rsidRPr="003C42F3" w:rsidRDefault="003C42F3" w:rsidP="00935ACD">
      <w:pPr>
        <w:pStyle w:val="a3"/>
        <w:shd w:val="clear" w:color="auto" w:fill="FFFFFF"/>
        <w:ind w:left="227" w:right="1021"/>
        <w:jc w:val="both"/>
        <w:rPr>
          <w:b/>
          <w:bCs/>
          <w:iCs/>
          <w:color w:val="000000"/>
          <w:u w:val="single"/>
          <w:lang w:val="uk-UA"/>
        </w:rPr>
      </w:pPr>
    </w:p>
    <w:p w:rsidR="00984D1E" w:rsidRPr="003C42F3" w:rsidRDefault="00984D1E" w:rsidP="00935ACD">
      <w:pPr>
        <w:pStyle w:val="a3"/>
        <w:ind w:left="227" w:right="1021"/>
        <w:jc w:val="both"/>
        <w:rPr>
          <w:b/>
          <w:bCs/>
          <w:color w:val="000000"/>
          <w:lang w:val="uk-UA"/>
        </w:rPr>
      </w:pPr>
      <w:r w:rsidRPr="003C42F3">
        <w:rPr>
          <w:b/>
          <w:bCs/>
          <w:iCs/>
          <w:color w:val="000000"/>
          <w:lang w:val="uk-UA"/>
        </w:rPr>
        <w:t>1</w:t>
      </w:r>
      <w:r w:rsidR="00C2416E">
        <w:rPr>
          <w:b/>
          <w:bCs/>
          <w:iCs/>
          <w:color w:val="000000"/>
          <w:lang w:val="uk-UA"/>
        </w:rPr>
        <w:t>2</w:t>
      </w:r>
      <w:r w:rsidRPr="003C42F3">
        <w:rPr>
          <w:b/>
          <w:bCs/>
          <w:iCs/>
          <w:color w:val="000000"/>
          <w:lang w:val="uk-UA"/>
        </w:rPr>
        <w:t xml:space="preserve">. </w:t>
      </w:r>
      <w:r w:rsidRPr="003C42F3">
        <w:rPr>
          <w:b/>
          <w:bCs/>
          <w:color w:val="000000"/>
          <w:lang w:val="uk-UA"/>
        </w:rPr>
        <w:t>Про схвалення  повноважень на вчинення значних правочинів які вчинені Товариством, підписання усіх необхідних документів, пов’язаних з оформленням значних правочинів.</w:t>
      </w:r>
    </w:p>
    <w:p w:rsidR="00984D1E" w:rsidRPr="003C42F3" w:rsidRDefault="00984D1E" w:rsidP="00935ACD">
      <w:pPr>
        <w:pStyle w:val="a3"/>
        <w:shd w:val="clear" w:color="auto" w:fill="FFFFFF"/>
        <w:ind w:left="227" w:right="1021"/>
        <w:jc w:val="both"/>
        <w:rPr>
          <w:color w:val="000000"/>
          <w:lang w:val="uk-UA"/>
        </w:rPr>
      </w:pPr>
      <w:r w:rsidRPr="003C42F3">
        <w:rPr>
          <w:iCs/>
          <w:color w:val="000000"/>
          <w:u w:val="single"/>
          <w:lang w:val="uk-UA"/>
        </w:rPr>
        <w:t>Проект рішення:</w:t>
      </w:r>
      <w:r w:rsidRPr="003C42F3">
        <w:rPr>
          <w:b/>
          <w:bCs/>
          <w:iCs/>
          <w:color w:val="000000"/>
          <w:u w:val="single"/>
          <w:lang w:val="uk-UA"/>
        </w:rPr>
        <w:t xml:space="preserve"> </w:t>
      </w:r>
      <w:r w:rsidRPr="003C42F3">
        <w:rPr>
          <w:color w:val="000000"/>
          <w:lang w:val="uk-UA"/>
        </w:rPr>
        <w:t>надати повноваження на вчинення (підписання) значних правочинів.</w:t>
      </w:r>
    </w:p>
    <w:p w:rsidR="0057481E" w:rsidRPr="003C42F3" w:rsidRDefault="0057481E" w:rsidP="00935ACD">
      <w:pPr>
        <w:ind w:left="227" w:right="1021"/>
        <w:jc w:val="center"/>
        <w:rPr>
          <w:b/>
          <w:bCs/>
          <w:lang w:val="uk-UA"/>
        </w:rPr>
      </w:pPr>
    </w:p>
    <w:p w:rsidR="003C42F3" w:rsidRDefault="003C42F3" w:rsidP="00935ACD">
      <w:pPr>
        <w:ind w:left="227" w:right="1021"/>
        <w:jc w:val="center"/>
        <w:rPr>
          <w:b/>
          <w:bCs/>
          <w:lang w:val="uk-UA"/>
        </w:rPr>
      </w:pPr>
    </w:p>
    <w:p w:rsidR="003C42F3" w:rsidRDefault="003C42F3" w:rsidP="00935ACD">
      <w:pPr>
        <w:ind w:left="227" w:right="1021"/>
        <w:jc w:val="center"/>
        <w:rPr>
          <w:b/>
          <w:bCs/>
          <w:lang w:val="uk-UA"/>
        </w:rPr>
      </w:pPr>
    </w:p>
    <w:p w:rsidR="00BD6A68" w:rsidRDefault="00BD6A68" w:rsidP="00935ACD">
      <w:pPr>
        <w:ind w:left="227" w:right="1021"/>
        <w:jc w:val="center"/>
        <w:rPr>
          <w:b/>
          <w:bCs/>
          <w:lang w:val="uk-UA"/>
        </w:rPr>
      </w:pPr>
    </w:p>
    <w:p w:rsidR="00BD6A68" w:rsidRDefault="00BD6A68" w:rsidP="00935ACD">
      <w:pPr>
        <w:ind w:left="227" w:right="1021"/>
        <w:jc w:val="center"/>
        <w:rPr>
          <w:b/>
          <w:bCs/>
          <w:lang w:val="uk-UA"/>
        </w:rPr>
      </w:pPr>
    </w:p>
    <w:p w:rsidR="00BD6A68" w:rsidRDefault="00BD6A68" w:rsidP="00935ACD">
      <w:pPr>
        <w:ind w:left="227" w:right="1021"/>
        <w:jc w:val="center"/>
        <w:rPr>
          <w:b/>
          <w:bCs/>
          <w:lang w:val="uk-UA"/>
        </w:rPr>
      </w:pPr>
    </w:p>
    <w:p w:rsidR="003C42F3" w:rsidRDefault="00984D1E" w:rsidP="00935ACD">
      <w:pPr>
        <w:ind w:left="227" w:right="1021"/>
        <w:jc w:val="center"/>
        <w:rPr>
          <w:b/>
          <w:bCs/>
          <w:lang w:val="uk-UA"/>
        </w:rPr>
      </w:pPr>
      <w:r w:rsidRPr="003C42F3">
        <w:rPr>
          <w:b/>
          <w:bCs/>
          <w:lang w:val="uk-UA"/>
        </w:rPr>
        <w:lastRenderedPageBreak/>
        <w:t xml:space="preserve">ОСНОВНІ ПОКАЗНИКИ ФІНАНСОВО-ГОСПОДАРСЬКОЇ ДІЯЛЬНОСТІ </w:t>
      </w:r>
    </w:p>
    <w:p w:rsidR="00C2416E" w:rsidRPr="003C42F3" w:rsidRDefault="00C2416E" w:rsidP="00C2416E">
      <w:pPr>
        <w:ind w:left="227" w:right="1021"/>
        <w:jc w:val="center"/>
        <w:rPr>
          <w:b/>
          <w:bCs/>
          <w:lang w:val="uk-UA"/>
        </w:rPr>
      </w:pPr>
      <w:r w:rsidRPr="003C42F3">
        <w:rPr>
          <w:b/>
          <w:bCs/>
          <w:lang w:val="uk-UA"/>
        </w:rPr>
        <w:t>ПРИВАТНОГО АКЦІОНЕРНОГО ТОВАРИСТВА «ЛЕКХІМ» ЗА 2021 РІК</w:t>
      </w:r>
    </w:p>
    <w:p w:rsidR="00984D1E" w:rsidRPr="003C42F3" w:rsidRDefault="00984D1E" w:rsidP="00935ACD">
      <w:pPr>
        <w:ind w:left="227" w:right="1021"/>
        <w:jc w:val="center"/>
        <w:rPr>
          <w:b/>
          <w:bCs/>
          <w:lang w:val="uk-UA"/>
        </w:rPr>
      </w:pPr>
    </w:p>
    <w:tbl>
      <w:tblPr>
        <w:tblpPr w:leftFromText="180" w:rightFromText="180" w:vertAnchor="text" w:horzAnchor="margin" w:tblpX="279" w:tblpY="-9"/>
        <w:tblW w:w="45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81"/>
        <w:gridCol w:w="2314"/>
        <w:gridCol w:w="2672"/>
      </w:tblGrid>
      <w:tr w:rsidR="0057481E" w:rsidRPr="003C42F3" w:rsidTr="0057481E">
        <w:trPr>
          <w:trHeight w:val="242"/>
        </w:trPr>
        <w:tc>
          <w:tcPr>
            <w:tcW w:w="2446"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984D1E" w:rsidRPr="003C42F3" w:rsidRDefault="00984D1E" w:rsidP="0057481E">
            <w:pPr>
              <w:tabs>
                <w:tab w:val="left" w:pos="3984"/>
              </w:tabs>
              <w:ind w:left="26"/>
              <w:jc w:val="both"/>
              <w:rPr>
                <w:rFonts w:eastAsia="Times New Roman"/>
                <w:b/>
                <w:bCs/>
                <w:lang w:val="uk-UA"/>
              </w:rPr>
            </w:pPr>
            <w:r w:rsidRPr="003C42F3">
              <w:rPr>
                <w:rFonts w:eastAsia="Times New Roman"/>
                <w:b/>
                <w:bCs/>
                <w:lang w:val="uk-UA"/>
              </w:rPr>
              <w:t xml:space="preserve">         Найменування показника</w:t>
            </w:r>
          </w:p>
        </w:tc>
        <w:tc>
          <w:tcPr>
            <w:tcW w:w="2554" w:type="pct"/>
            <w:gridSpan w:val="2"/>
            <w:tcBorders>
              <w:top w:val="single" w:sz="4" w:space="0" w:color="auto"/>
              <w:left w:val="single" w:sz="4" w:space="0" w:color="auto"/>
              <w:bottom w:val="single" w:sz="4" w:space="0" w:color="auto"/>
              <w:right w:val="single" w:sz="4" w:space="0" w:color="auto"/>
            </w:tcBorders>
            <w:shd w:val="clear" w:color="auto" w:fill="auto"/>
            <w:hideMark/>
          </w:tcPr>
          <w:p w:rsidR="00984D1E" w:rsidRPr="003C42F3" w:rsidRDefault="00984D1E" w:rsidP="0057481E">
            <w:pPr>
              <w:tabs>
                <w:tab w:val="left" w:pos="3984"/>
              </w:tabs>
              <w:ind w:left="227" w:right="1021"/>
              <w:jc w:val="both"/>
              <w:rPr>
                <w:rFonts w:eastAsia="Times New Roman"/>
                <w:b/>
                <w:bCs/>
                <w:lang w:val="uk-UA"/>
              </w:rPr>
            </w:pPr>
            <w:r w:rsidRPr="003C42F3">
              <w:rPr>
                <w:rFonts w:eastAsia="Times New Roman"/>
                <w:b/>
                <w:bCs/>
                <w:lang w:val="uk-UA"/>
              </w:rPr>
              <w:t xml:space="preserve">            період</w:t>
            </w:r>
          </w:p>
        </w:tc>
      </w:tr>
      <w:tr w:rsidR="0057481E" w:rsidRPr="003C42F3" w:rsidTr="0057481E">
        <w:trPr>
          <w:trHeight w:val="492"/>
        </w:trPr>
        <w:tc>
          <w:tcPr>
            <w:tcW w:w="244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84D1E" w:rsidRPr="003C42F3" w:rsidRDefault="00984D1E" w:rsidP="0057481E">
            <w:pPr>
              <w:ind w:left="227" w:right="1021"/>
              <w:rPr>
                <w:rFonts w:eastAsia="Times New Roman"/>
                <w:b/>
                <w:bCs/>
                <w:lang w:val="uk-UA"/>
              </w:rPr>
            </w:pPr>
          </w:p>
        </w:tc>
        <w:tc>
          <w:tcPr>
            <w:tcW w:w="1301" w:type="pct"/>
            <w:tcBorders>
              <w:top w:val="single" w:sz="4" w:space="0" w:color="auto"/>
              <w:left w:val="single" w:sz="4" w:space="0" w:color="auto"/>
              <w:bottom w:val="single" w:sz="4" w:space="0" w:color="auto"/>
              <w:right w:val="single" w:sz="4" w:space="0" w:color="auto"/>
            </w:tcBorders>
            <w:shd w:val="clear" w:color="auto" w:fill="auto"/>
            <w:hideMark/>
          </w:tcPr>
          <w:p w:rsidR="00984D1E" w:rsidRPr="003C42F3" w:rsidRDefault="00984D1E" w:rsidP="0057481E">
            <w:pPr>
              <w:tabs>
                <w:tab w:val="left" w:pos="3984"/>
              </w:tabs>
              <w:ind w:left="227" w:right="1021"/>
              <w:jc w:val="both"/>
              <w:rPr>
                <w:rFonts w:eastAsia="Times New Roman"/>
                <w:b/>
                <w:bCs/>
                <w:lang w:val="uk-UA"/>
              </w:rPr>
            </w:pPr>
            <w:r w:rsidRPr="003C42F3">
              <w:rPr>
                <w:rFonts w:eastAsia="Times New Roman"/>
                <w:b/>
                <w:bCs/>
                <w:lang w:val="uk-UA"/>
              </w:rPr>
              <w:t>звітний</w:t>
            </w:r>
          </w:p>
        </w:tc>
        <w:tc>
          <w:tcPr>
            <w:tcW w:w="1253" w:type="pct"/>
            <w:tcBorders>
              <w:top w:val="single" w:sz="4" w:space="0" w:color="auto"/>
              <w:left w:val="single" w:sz="4" w:space="0" w:color="auto"/>
              <w:bottom w:val="single" w:sz="4" w:space="0" w:color="auto"/>
              <w:right w:val="single" w:sz="4" w:space="0" w:color="auto"/>
            </w:tcBorders>
            <w:shd w:val="clear" w:color="auto" w:fill="auto"/>
            <w:hideMark/>
          </w:tcPr>
          <w:p w:rsidR="00984D1E" w:rsidRPr="003C42F3" w:rsidRDefault="00984D1E" w:rsidP="0057481E">
            <w:pPr>
              <w:tabs>
                <w:tab w:val="left" w:pos="3984"/>
              </w:tabs>
              <w:ind w:left="227" w:right="1021"/>
              <w:jc w:val="both"/>
              <w:rPr>
                <w:rFonts w:eastAsia="Times New Roman"/>
                <w:b/>
                <w:bCs/>
                <w:lang w:val="uk-UA"/>
              </w:rPr>
            </w:pPr>
            <w:r w:rsidRPr="003C42F3">
              <w:rPr>
                <w:rFonts w:eastAsia="Times New Roman"/>
                <w:b/>
                <w:bCs/>
                <w:lang w:val="uk-UA"/>
              </w:rPr>
              <w:t>попередній</w:t>
            </w:r>
          </w:p>
        </w:tc>
      </w:tr>
      <w:tr w:rsidR="003C42F3" w:rsidRPr="003C42F3" w:rsidTr="0057481E">
        <w:trPr>
          <w:trHeight w:val="242"/>
        </w:trPr>
        <w:tc>
          <w:tcPr>
            <w:tcW w:w="2446" w:type="pct"/>
            <w:tcBorders>
              <w:top w:val="single" w:sz="4" w:space="0" w:color="auto"/>
              <w:left w:val="single" w:sz="4" w:space="0" w:color="auto"/>
              <w:bottom w:val="single" w:sz="4" w:space="0" w:color="auto"/>
              <w:right w:val="single" w:sz="4" w:space="0" w:color="auto"/>
            </w:tcBorders>
            <w:shd w:val="clear" w:color="auto" w:fill="auto"/>
            <w:hideMark/>
          </w:tcPr>
          <w:p w:rsidR="00984D1E" w:rsidRPr="003C42F3" w:rsidRDefault="00984D1E" w:rsidP="0057481E">
            <w:pPr>
              <w:tabs>
                <w:tab w:val="left" w:pos="3984"/>
              </w:tabs>
              <w:ind w:left="227"/>
              <w:jc w:val="both"/>
              <w:rPr>
                <w:rFonts w:eastAsia="Times New Roman"/>
                <w:bCs/>
                <w:lang w:val="uk-UA"/>
              </w:rPr>
            </w:pPr>
            <w:r w:rsidRPr="003C42F3">
              <w:rPr>
                <w:rFonts w:eastAsia="Times New Roman"/>
                <w:bCs/>
                <w:lang w:val="uk-UA"/>
              </w:rPr>
              <w:t>Усього активів</w:t>
            </w:r>
          </w:p>
        </w:tc>
        <w:tc>
          <w:tcPr>
            <w:tcW w:w="1301" w:type="pct"/>
            <w:tcBorders>
              <w:top w:val="single" w:sz="4" w:space="0" w:color="auto"/>
              <w:left w:val="single" w:sz="4" w:space="0" w:color="auto"/>
              <w:bottom w:val="single" w:sz="4" w:space="0" w:color="auto"/>
              <w:right w:val="single" w:sz="4" w:space="0" w:color="auto"/>
            </w:tcBorders>
            <w:shd w:val="clear" w:color="auto" w:fill="auto"/>
          </w:tcPr>
          <w:p w:rsidR="00984D1E" w:rsidRPr="003C42F3" w:rsidRDefault="00984D1E" w:rsidP="0057481E">
            <w:pPr>
              <w:tabs>
                <w:tab w:val="left" w:pos="3984"/>
              </w:tabs>
              <w:ind w:left="227" w:right="-36"/>
              <w:jc w:val="both"/>
              <w:rPr>
                <w:rFonts w:eastAsia="Times New Roman"/>
                <w:bCs/>
                <w:lang w:val="uk-UA"/>
              </w:rPr>
            </w:pPr>
            <w:r w:rsidRPr="003C42F3">
              <w:rPr>
                <w:rFonts w:eastAsia="Times New Roman"/>
                <w:bCs/>
                <w:lang w:val="uk-UA"/>
              </w:rPr>
              <w:t>1704967</w:t>
            </w:r>
          </w:p>
        </w:tc>
        <w:tc>
          <w:tcPr>
            <w:tcW w:w="1253" w:type="pct"/>
            <w:tcBorders>
              <w:top w:val="single" w:sz="4" w:space="0" w:color="auto"/>
              <w:left w:val="single" w:sz="4" w:space="0" w:color="auto"/>
              <w:bottom w:val="single" w:sz="4" w:space="0" w:color="auto"/>
              <w:right w:val="single" w:sz="4" w:space="0" w:color="auto"/>
            </w:tcBorders>
            <w:shd w:val="clear" w:color="auto" w:fill="auto"/>
          </w:tcPr>
          <w:p w:rsidR="00984D1E" w:rsidRPr="003C42F3" w:rsidRDefault="00984D1E" w:rsidP="0057481E">
            <w:pPr>
              <w:tabs>
                <w:tab w:val="left" w:pos="3984"/>
              </w:tabs>
              <w:ind w:left="227" w:right="1021"/>
              <w:jc w:val="both"/>
              <w:rPr>
                <w:rFonts w:eastAsia="Times New Roman"/>
                <w:bCs/>
                <w:lang w:val="uk-UA"/>
              </w:rPr>
            </w:pPr>
            <w:r w:rsidRPr="003C42F3">
              <w:rPr>
                <w:rFonts w:eastAsia="Times New Roman"/>
                <w:bCs/>
                <w:lang w:val="uk-UA"/>
              </w:rPr>
              <w:t>1869978</w:t>
            </w:r>
          </w:p>
        </w:tc>
      </w:tr>
      <w:tr w:rsidR="003C42F3" w:rsidRPr="003C42F3" w:rsidTr="0057481E">
        <w:trPr>
          <w:trHeight w:val="734"/>
        </w:trPr>
        <w:tc>
          <w:tcPr>
            <w:tcW w:w="2446" w:type="pct"/>
            <w:tcBorders>
              <w:top w:val="single" w:sz="4" w:space="0" w:color="auto"/>
              <w:left w:val="single" w:sz="4" w:space="0" w:color="auto"/>
              <w:bottom w:val="single" w:sz="4" w:space="0" w:color="auto"/>
              <w:right w:val="single" w:sz="4" w:space="0" w:color="auto"/>
            </w:tcBorders>
            <w:shd w:val="clear" w:color="auto" w:fill="auto"/>
            <w:hideMark/>
          </w:tcPr>
          <w:p w:rsidR="00984D1E" w:rsidRPr="003C42F3" w:rsidRDefault="00984D1E" w:rsidP="0057481E">
            <w:pPr>
              <w:tabs>
                <w:tab w:val="left" w:pos="3984"/>
              </w:tabs>
              <w:ind w:left="227"/>
              <w:jc w:val="both"/>
              <w:rPr>
                <w:rFonts w:eastAsia="Times New Roman"/>
                <w:bCs/>
                <w:lang w:val="uk-UA"/>
              </w:rPr>
            </w:pPr>
            <w:r w:rsidRPr="003C42F3">
              <w:rPr>
                <w:rFonts w:eastAsia="Times New Roman"/>
                <w:bCs/>
                <w:lang w:val="uk-UA"/>
              </w:rPr>
              <w:t>Основні засоби (за залишковою вартістю)</w:t>
            </w:r>
          </w:p>
        </w:tc>
        <w:tc>
          <w:tcPr>
            <w:tcW w:w="1301" w:type="pct"/>
            <w:tcBorders>
              <w:top w:val="single" w:sz="4" w:space="0" w:color="auto"/>
              <w:left w:val="single" w:sz="4" w:space="0" w:color="auto"/>
              <w:bottom w:val="single" w:sz="4" w:space="0" w:color="auto"/>
              <w:right w:val="single" w:sz="4" w:space="0" w:color="auto"/>
            </w:tcBorders>
            <w:shd w:val="clear" w:color="auto" w:fill="auto"/>
          </w:tcPr>
          <w:p w:rsidR="00984D1E" w:rsidRPr="003C42F3" w:rsidRDefault="00984D1E" w:rsidP="0057481E">
            <w:pPr>
              <w:tabs>
                <w:tab w:val="left" w:pos="3984"/>
              </w:tabs>
              <w:ind w:left="227" w:right="-36"/>
              <w:jc w:val="both"/>
              <w:rPr>
                <w:rFonts w:eastAsia="Times New Roman"/>
                <w:bCs/>
                <w:lang w:val="uk-UA"/>
              </w:rPr>
            </w:pPr>
            <w:r w:rsidRPr="003C42F3">
              <w:rPr>
                <w:rFonts w:eastAsia="Times New Roman"/>
                <w:bCs/>
                <w:lang w:val="uk-UA"/>
              </w:rPr>
              <w:t>84574</w:t>
            </w:r>
          </w:p>
        </w:tc>
        <w:tc>
          <w:tcPr>
            <w:tcW w:w="1253" w:type="pct"/>
            <w:tcBorders>
              <w:top w:val="single" w:sz="4" w:space="0" w:color="auto"/>
              <w:left w:val="single" w:sz="4" w:space="0" w:color="auto"/>
              <w:bottom w:val="single" w:sz="4" w:space="0" w:color="auto"/>
              <w:right w:val="single" w:sz="4" w:space="0" w:color="auto"/>
            </w:tcBorders>
            <w:shd w:val="clear" w:color="auto" w:fill="auto"/>
          </w:tcPr>
          <w:p w:rsidR="00984D1E" w:rsidRPr="003C42F3" w:rsidRDefault="00984D1E" w:rsidP="0057481E">
            <w:pPr>
              <w:tabs>
                <w:tab w:val="left" w:pos="3984"/>
              </w:tabs>
              <w:ind w:left="227" w:right="1021"/>
              <w:jc w:val="both"/>
              <w:rPr>
                <w:rFonts w:eastAsia="Times New Roman"/>
                <w:bCs/>
                <w:lang w:val="uk-UA"/>
              </w:rPr>
            </w:pPr>
            <w:r w:rsidRPr="003C42F3">
              <w:rPr>
                <w:rFonts w:eastAsia="Times New Roman"/>
                <w:bCs/>
                <w:lang w:val="uk-UA"/>
              </w:rPr>
              <w:t>62418</w:t>
            </w:r>
          </w:p>
        </w:tc>
      </w:tr>
      <w:tr w:rsidR="003C42F3" w:rsidRPr="003C42F3" w:rsidTr="0057481E">
        <w:trPr>
          <w:trHeight w:val="242"/>
        </w:trPr>
        <w:tc>
          <w:tcPr>
            <w:tcW w:w="2446" w:type="pct"/>
            <w:tcBorders>
              <w:top w:val="single" w:sz="4" w:space="0" w:color="auto"/>
              <w:left w:val="single" w:sz="4" w:space="0" w:color="auto"/>
              <w:bottom w:val="single" w:sz="4" w:space="0" w:color="auto"/>
              <w:right w:val="single" w:sz="4" w:space="0" w:color="auto"/>
            </w:tcBorders>
            <w:shd w:val="clear" w:color="auto" w:fill="auto"/>
            <w:hideMark/>
          </w:tcPr>
          <w:p w:rsidR="00984D1E" w:rsidRPr="003C42F3" w:rsidRDefault="00984D1E" w:rsidP="0057481E">
            <w:pPr>
              <w:tabs>
                <w:tab w:val="left" w:pos="3984"/>
              </w:tabs>
              <w:ind w:left="227"/>
              <w:jc w:val="both"/>
              <w:rPr>
                <w:rFonts w:eastAsia="Times New Roman"/>
                <w:bCs/>
                <w:lang w:val="uk-UA"/>
              </w:rPr>
            </w:pPr>
            <w:r w:rsidRPr="003C42F3">
              <w:rPr>
                <w:rFonts w:eastAsia="Times New Roman"/>
                <w:bCs/>
                <w:lang w:val="uk-UA"/>
              </w:rPr>
              <w:t>Запаси</w:t>
            </w:r>
          </w:p>
        </w:tc>
        <w:tc>
          <w:tcPr>
            <w:tcW w:w="1301" w:type="pct"/>
            <w:tcBorders>
              <w:top w:val="single" w:sz="4" w:space="0" w:color="auto"/>
              <w:left w:val="single" w:sz="4" w:space="0" w:color="auto"/>
              <w:bottom w:val="single" w:sz="4" w:space="0" w:color="auto"/>
              <w:right w:val="single" w:sz="4" w:space="0" w:color="auto"/>
            </w:tcBorders>
            <w:shd w:val="clear" w:color="auto" w:fill="auto"/>
          </w:tcPr>
          <w:p w:rsidR="00984D1E" w:rsidRPr="003C42F3" w:rsidRDefault="00984D1E" w:rsidP="0057481E">
            <w:pPr>
              <w:tabs>
                <w:tab w:val="left" w:pos="3984"/>
              </w:tabs>
              <w:ind w:left="227" w:right="-36"/>
              <w:jc w:val="both"/>
              <w:rPr>
                <w:rFonts w:eastAsia="Times New Roman"/>
                <w:bCs/>
                <w:lang w:val="uk-UA"/>
              </w:rPr>
            </w:pPr>
            <w:r w:rsidRPr="003C42F3">
              <w:rPr>
                <w:rFonts w:eastAsia="Times New Roman"/>
                <w:bCs/>
                <w:lang w:val="uk-UA"/>
              </w:rPr>
              <w:t>808290</w:t>
            </w:r>
          </w:p>
        </w:tc>
        <w:tc>
          <w:tcPr>
            <w:tcW w:w="1253" w:type="pct"/>
            <w:tcBorders>
              <w:top w:val="single" w:sz="4" w:space="0" w:color="auto"/>
              <w:left w:val="single" w:sz="4" w:space="0" w:color="auto"/>
              <w:bottom w:val="single" w:sz="4" w:space="0" w:color="auto"/>
              <w:right w:val="single" w:sz="4" w:space="0" w:color="auto"/>
            </w:tcBorders>
            <w:shd w:val="clear" w:color="auto" w:fill="auto"/>
          </w:tcPr>
          <w:p w:rsidR="00984D1E" w:rsidRPr="003C42F3" w:rsidRDefault="00984D1E" w:rsidP="0057481E">
            <w:pPr>
              <w:tabs>
                <w:tab w:val="left" w:pos="3984"/>
              </w:tabs>
              <w:ind w:left="227" w:right="1021"/>
              <w:jc w:val="both"/>
              <w:rPr>
                <w:rFonts w:eastAsia="Times New Roman"/>
                <w:bCs/>
                <w:lang w:val="uk-UA"/>
              </w:rPr>
            </w:pPr>
            <w:r w:rsidRPr="003C42F3">
              <w:rPr>
                <w:rFonts w:eastAsia="Times New Roman"/>
                <w:bCs/>
                <w:lang w:val="uk-UA"/>
              </w:rPr>
              <w:t>128871</w:t>
            </w:r>
          </w:p>
        </w:tc>
      </w:tr>
      <w:tr w:rsidR="003C42F3" w:rsidRPr="003C42F3" w:rsidTr="0057481E">
        <w:trPr>
          <w:trHeight w:val="734"/>
        </w:trPr>
        <w:tc>
          <w:tcPr>
            <w:tcW w:w="2446" w:type="pct"/>
            <w:tcBorders>
              <w:top w:val="single" w:sz="4" w:space="0" w:color="auto"/>
              <w:left w:val="single" w:sz="4" w:space="0" w:color="auto"/>
              <w:bottom w:val="single" w:sz="4" w:space="0" w:color="auto"/>
              <w:right w:val="single" w:sz="4" w:space="0" w:color="auto"/>
            </w:tcBorders>
            <w:shd w:val="clear" w:color="auto" w:fill="auto"/>
            <w:hideMark/>
          </w:tcPr>
          <w:p w:rsidR="00984D1E" w:rsidRPr="003C42F3" w:rsidRDefault="00984D1E" w:rsidP="0057481E">
            <w:pPr>
              <w:tabs>
                <w:tab w:val="left" w:pos="3984"/>
              </w:tabs>
              <w:ind w:left="227"/>
              <w:jc w:val="both"/>
              <w:rPr>
                <w:rFonts w:eastAsia="Times New Roman"/>
                <w:bCs/>
                <w:lang w:val="uk-UA"/>
              </w:rPr>
            </w:pPr>
            <w:r w:rsidRPr="003C42F3">
              <w:rPr>
                <w:rFonts w:eastAsia="Times New Roman"/>
                <w:bCs/>
                <w:lang w:val="uk-UA"/>
              </w:rPr>
              <w:t>Сумарна дебіторська заборгованість</w:t>
            </w:r>
          </w:p>
        </w:tc>
        <w:tc>
          <w:tcPr>
            <w:tcW w:w="1301" w:type="pct"/>
            <w:tcBorders>
              <w:top w:val="single" w:sz="4" w:space="0" w:color="auto"/>
              <w:left w:val="single" w:sz="4" w:space="0" w:color="auto"/>
              <w:bottom w:val="single" w:sz="4" w:space="0" w:color="auto"/>
              <w:right w:val="single" w:sz="4" w:space="0" w:color="auto"/>
            </w:tcBorders>
            <w:shd w:val="clear" w:color="auto" w:fill="auto"/>
          </w:tcPr>
          <w:p w:rsidR="00984D1E" w:rsidRPr="003C42F3" w:rsidRDefault="00984D1E" w:rsidP="0057481E">
            <w:pPr>
              <w:tabs>
                <w:tab w:val="left" w:pos="3984"/>
              </w:tabs>
              <w:ind w:left="227" w:right="-36"/>
              <w:jc w:val="both"/>
              <w:rPr>
                <w:rFonts w:eastAsia="Times New Roman"/>
                <w:bCs/>
                <w:lang w:val="uk-UA"/>
              </w:rPr>
            </w:pPr>
            <w:r w:rsidRPr="003C42F3">
              <w:rPr>
                <w:rFonts w:eastAsia="Times New Roman"/>
                <w:bCs/>
                <w:lang w:val="uk-UA"/>
              </w:rPr>
              <w:t>392511</w:t>
            </w:r>
          </w:p>
        </w:tc>
        <w:tc>
          <w:tcPr>
            <w:tcW w:w="1253" w:type="pct"/>
            <w:tcBorders>
              <w:top w:val="single" w:sz="4" w:space="0" w:color="auto"/>
              <w:left w:val="single" w:sz="4" w:space="0" w:color="auto"/>
              <w:bottom w:val="single" w:sz="4" w:space="0" w:color="auto"/>
              <w:right w:val="single" w:sz="4" w:space="0" w:color="auto"/>
            </w:tcBorders>
            <w:shd w:val="clear" w:color="auto" w:fill="auto"/>
          </w:tcPr>
          <w:p w:rsidR="00984D1E" w:rsidRPr="003C42F3" w:rsidRDefault="00984D1E" w:rsidP="0057481E">
            <w:pPr>
              <w:tabs>
                <w:tab w:val="left" w:pos="3984"/>
              </w:tabs>
              <w:ind w:left="227" w:right="1021"/>
              <w:jc w:val="both"/>
              <w:rPr>
                <w:rFonts w:eastAsia="Times New Roman"/>
                <w:bCs/>
                <w:lang w:val="uk-UA"/>
              </w:rPr>
            </w:pPr>
            <w:r w:rsidRPr="003C42F3">
              <w:rPr>
                <w:rFonts w:eastAsia="Times New Roman"/>
                <w:bCs/>
                <w:lang w:val="uk-UA"/>
              </w:rPr>
              <w:t>504345</w:t>
            </w:r>
          </w:p>
        </w:tc>
      </w:tr>
      <w:tr w:rsidR="003C42F3" w:rsidRPr="003C42F3" w:rsidTr="0057481E">
        <w:trPr>
          <w:trHeight w:val="484"/>
        </w:trPr>
        <w:tc>
          <w:tcPr>
            <w:tcW w:w="2446" w:type="pct"/>
            <w:tcBorders>
              <w:top w:val="single" w:sz="4" w:space="0" w:color="auto"/>
              <w:left w:val="single" w:sz="4" w:space="0" w:color="auto"/>
              <w:bottom w:val="single" w:sz="4" w:space="0" w:color="auto"/>
              <w:right w:val="single" w:sz="4" w:space="0" w:color="auto"/>
            </w:tcBorders>
            <w:shd w:val="clear" w:color="auto" w:fill="auto"/>
            <w:hideMark/>
          </w:tcPr>
          <w:p w:rsidR="00984D1E" w:rsidRPr="003C42F3" w:rsidRDefault="00984D1E" w:rsidP="0057481E">
            <w:pPr>
              <w:tabs>
                <w:tab w:val="left" w:pos="3984"/>
              </w:tabs>
              <w:ind w:left="227"/>
              <w:jc w:val="both"/>
              <w:rPr>
                <w:rFonts w:eastAsia="Times New Roman"/>
                <w:bCs/>
                <w:lang w:val="uk-UA"/>
              </w:rPr>
            </w:pPr>
            <w:r w:rsidRPr="003C42F3">
              <w:rPr>
                <w:rFonts w:eastAsia="Times New Roman"/>
                <w:bCs/>
                <w:lang w:val="uk-UA"/>
              </w:rPr>
              <w:t>Гроші та їх еквіваленти</w:t>
            </w:r>
          </w:p>
        </w:tc>
        <w:tc>
          <w:tcPr>
            <w:tcW w:w="1301" w:type="pct"/>
            <w:tcBorders>
              <w:top w:val="single" w:sz="4" w:space="0" w:color="auto"/>
              <w:left w:val="single" w:sz="4" w:space="0" w:color="auto"/>
              <w:bottom w:val="single" w:sz="4" w:space="0" w:color="auto"/>
              <w:right w:val="single" w:sz="4" w:space="0" w:color="auto"/>
            </w:tcBorders>
            <w:shd w:val="clear" w:color="auto" w:fill="auto"/>
          </w:tcPr>
          <w:p w:rsidR="00984D1E" w:rsidRPr="003C42F3" w:rsidRDefault="00984D1E" w:rsidP="0057481E">
            <w:pPr>
              <w:tabs>
                <w:tab w:val="left" w:pos="3984"/>
              </w:tabs>
              <w:ind w:left="227" w:right="-36"/>
              <w:jc w:val="both"/>
              <w:rPr>
                <w:rFonts w:eastAsia="Times New Roman"/>
                <w:bCs/>
                <w:lang w:val="uk-UA"/>
              </w:rPr>
            </w:pPr>
            <w:r w:rsidRPr="003C42F3">
              <w:rPr>
                <w:rFonts w:eastAsia="Times New Roman"/>
                <w:bCs/>
                <w:lang w:val="uk-UA"/>
              </w:rPr>
              <w:t>123128</w:t>
            </w:r>
          </w:p>
        </w:tc>
        <w:tc>
          <w:tcPr>
            <w:tcW w:w="1253" w:type="pct"/>
            <w:tcBorders>
              <w:top w:val="single" w:sz="4" w:space="0" w:color="auto"/>
              <w:left w:val="single" w:sz="4" w:space="0" w:color="auto"/>
              <w:bottom w:val="single" w:sz="4" w:space="0" w:color="auto"/>
              <w:right w:val="single" w:sz="4" w:space="0" w:color="auto"/>
            </w:tcBorders>
            <w:shd w:val="clear" w:color="auto" w:fill="auto"/>
          </w:tcPr>
          <w:p w:rsidR="00984D1E" w:rsidRPr="003C42F3" w:rsidRDefault="00984D1E" w:rsidP="0057481E">
            <w:pPr>
              <w:tabs>
                <w:tab w:val="left" w:pos="3984"/>
              </w:tabs>
              <w:ind w:left="227" w:right="-49"/>
              <w:jc w:val="both"/>
              <w:rPr>
                <w:rFonts w:eastAsia="Times New Roman"/>
                <w:bCs/>
                <w:lang w:val="uk-UA"/>
              </w:rPr>
            </w:pPr>
            <w:r w:rsidRPr="003C42F3">
              <w:rPr>
                <w:rFonts w:eastAsia="Times New Roman"/>
                <w:bCs/>
                <w:lang w:val="uk-UA"/>
              </w:rPr>
              <w:t>1045641</w:t>
            </w:r>
          </w:p>
        </w:tc>
      </w:tr>
      <w:tr w:rsidR="003C42F3" w:rsidRPr="003C42F3" w:rsidTr="0057481E">
        <w:trPr>
          <w:trHeight w:val="734"/>
        </w:trPr>
        <w:tc>
          <w:tcPr>
            <w:tcW w:w="2446" w:type="pct"/>
            <w:tcBorders>
              <w:top w:val="single" w:sz="4" w:space="0" w:color="auto"/>
              <w:left w:val="single" w:sz="4" w:space="0" w:color="auto"/>
              <w:bottom w:val="single" w:sz="4" w:space="0" w:color="auto"/>
              <w:right w:val="single" w:sz="4" w:space="0" w:color="auto"/>
            </w:tcBorders>
            <w:shd w:val="clear" w:color="auto" w:fill="auto"/>
            <w:hideMark/>
          </w:tcPr>
          <w:p w:rsidR="00984D1E" w:rsidRPr="003C42F3" w:rsidRDefault="00984D1E" w:rsidP="0057481E">
            <w:pPr>
              <w:tabs>
                <w:tab w:val="left" w:pos="3984"/>
              </w:tabs>
              <w:ind w:left="227"/>
              <w:jc w:val="both"/>
              <w:rPr>
                <w:rFonts w:eastAsia="Times New Roman"/>
                <w:bCs/>
                <w:lang w:val="uk-UA"/>
              </w:rPr>
            </w:pPr>
            <w:r w:rsidRPr="003C42F3">
              <w:rPr>
                <w:rFonts w:eastAsia="Times New Roman"/>
                <w:bCs/>
                <w:lang w:val="uk-UA"/>
              </w:rPr>
              <w:t>Нерозподілений прибуток (непокритий збиток)</w:t>
            </w:r>
          </w:p>
        </w:tc>
        <w:tc>
          <w:tcPr>
            <w:tcW w:w="1301" w:type="pct"/>
            <w:tcBorders>
              <w:top w:val="single" w:sz="4" w:space="0" w:color="auto"/>
              <w:left w:val="single" w:sz="4" w:space="0" w:color="auto"/>
              <w:bottom w:val="single" w:sz="4" w:space="0" w:color="auto"/>
              <w:right w:val="single" w:sz="4" w:space="0" w:color="auto"/>
            </w:tcBorders>
            <w:shd w:val="clear" w:color="auto" w:fill="auto"/>
          </w:tcPr>
          <w:p w:rsidR="00984D1E" w:rsidRPr="003C42F3" w:rsidRDefault="00984D1E" w:rsidP="0057481E">
            <w:pPr>
              <w:tabs>
                <w:tab w:val="left" w:pos="3984"/>
              </w:tabs>
              <w:ind w:left="227" w:right="-36"/>
              <w:jc w:val="both"/>
              <w:rPr>
                <w:rFonts w:eastAsia="Times New Roman"/>
                <w:bCs/>
                <w:lang w:val="uk-UA"/>
              </w:rPr>
            </w:pPr>
            <w:r w:rsidRPr="003C42F3">
              <w:rPr>
                <w:rFonts w:eastAsia="Times New Roman"/>
                <w:bCs/>
                <w:lang w:val="uk-UA"/>
              </w:rPr>
              <w:t>950921</w:t>
            </w:r>
          </w:p>
        </w:tc>
        <w:tc>
          <w:tcPr>
            <w:tcW w:w="1253" w:type="pct"/>
            <w:tcBorders>
              <w:top w:val="single" w:sz="4" w:space="0" w:color="auto"/>
              <w:left w:val="single" w:sz="4" w:space="0" w:color="auto"/>
              <w:bottom w:val="single" w:sz="4" w:space="0" w:color="auto"/>
              <w:right w:val="single" w:sz="4" w:space="0" w:color="auto"/>
            </w:tcBorders>
            <w:shd w:val="clear" w:color="auto" w:fill="auto"/>
          </w:tcPr>
          <w:p w:rsidR="00984D1E" w:rsidRPr="003C42F3" w:rsidRDefault="00984D1E" w:rsidP="0057481E">
            <w:pPr>
              <w:tabs>
                <w:tab w:val="left" w:pos="3984"/>
              </w:tabs>
              <w:ind w:left="227" w:right="-49"/>
              <w:jc w:val="both"/>
              <w:rPr>
                <w:rFonts w:eastAsia="Times New Roman"/>
                <w:bCs/>
                <w:lang w:val="uk-UA"/>
              </w:rPr>
            </w:pPr>
            <w:r w:rsidRPr="003C42F3">
              <w:rPr>
                <w:rFonts w:eastAsia="Times New Roman"/>
                <w:bCs/>
                <w:lang w:val="uk-UA"/>
              </w:rPr>
              <w:t>574339</w:t>
            </w:r>
          </w:p>
        </w:tc>
      </w:tr>
      <w:tr w:rsidR="003C42F3" w:rsidRPr="003C42F3" w:rsidTr="0057481E">
        <w:trPr>
          <w:trHeight w:val="242"/>
        </w:trPr>
        <w:tc>
          <w:tcPr>
            <w:tcW w:w="2446" w:type="pct"/>
            <w:tcBorders>
              <w:top w:val="single" w:sz="4" w:space="0" w:color="auto"/>
              <w:left w:val="single" w:sz="4" w:space="0" w:color="auto"/>
              <w:bottom w:val="single" w:sz="4" w:space="0" w:color="auto"/>
              <w:right w:val="single" w:sz="4" w:space="0" w:color="auto"/>
            </w:tcBorders>
            <w:shd w:val="clear" w:color="auto" w:fill="auto"/>
            <w:hideMark/>
          </w:tcPr>
          <w:p w:rsidR="00984D1E" w:rsidRPr="003C42F3" w:rsidRDefault="00984D1E" w:rsidP="0057481E">
            <w:pPr>
              <w:tabs>
                <w:tab w:val="left" w:pos="3984"/>
              </w:tabs>
              <w:ind w:left="227"/>
              <w:jc w:val="both"/>
              <w:rPr>
                <w:rFonts w:eastAsia="Times New Roman"/>
                <w:bCs/>
                <w:lang w:val="uk-UA"/>
              </w:rPr>
            </w:pPr>
            <w:r w:rsidRPr="003C42F3">
              <w:rPr>
                <w:rFonts w:eastAsia="Times New Roman"/>
                <w:bCs/>
                <w:lang w:val="uk-UA"/>
              </w:rPr>
              <w:t xml:space="preserve">Власний капітал </w:t>
            </w:r>
          </w:p>
        </w:tc>
        <w:tc>
          <w:tcPr>
            <w:tcW w:w="1301" w:type="pct"/>
            <w:tcBorders>
              <w:top w:val="single" w:sz="4" w:space="0" w:color="auto"/>
              <w:left w:val="single" w:sz="4" w:space="0" w:color="auto"/>
              <w:bottom w:val="single" w:sz="4" w:space="0" w:color="auto"/>
              <w:right w:val="single" w:sz="4" w:space="0" w:color="auto"/>
            </w:tcBorders>
            <w:shd w:val="clear" w:color="auto" w:fill="auto"/>
          </w:tcPr>
          <w:p w:rsidR="00984D1E" w:rsidRPr="003C42F3" w:rsidRDefault="00984D1E" w:rsidP="0057481E">
            <w:pPr>
              <w:tabs>
                <w:tab w:val="left" w:pos="3984"/>
              </w:tabs>
              <w:ind w:left="227" w:right="-36"/>
              <w:jc w:val="both"/>
              <w:rPr>
                <w:rFonts w:eastAsia="Times New Roman"/>
                <w:bCs/>
                <w:lang w:val="uk-UA"/>
              </w:rPr>
            </w:pPr>
            <w:r w:rsidRPr="003C42F3">
              <w:rPr>
                <w:rFonts w:eastAsia="Times New Roman"/>
                <w:bCs/>
                <w:lang w:val="uk-UA"/>
              </w:rPr>
              <w:t>983539</w:t>
            </w:r>
          </w:p>
        </w:tc>
        <w:tc>
          <w:tcPr>
            <w:tcW w:w="1253" w:type="pct"/>
            <w:tcBorders>
              <w:top w:val="single" w:sz="4" w:space="0" w:color="auto"/>
              <w:left w:val="single" w:sz="4" w:space="0" w:color="auto"/>
              <w:bottom w:val="single" w:sz="4" w:space="0" w:color="auto"/>
              <w:right w:val="single" w:sz="4" w:space="0" w:color="auto"/>
            </w:tcBorders>
            <w:shd w:val="clear" w:color="auto" w:fill="auto"/>
          </w:tcPr>
          <w:p w:rsidR="00984D1E" w:rsidRPr="003C42F3" w:rsidRDefault="00984D1E" w:rsidP="0057481E">
            <w:pPr>
              <w:tabs>
                <w:tab w:val="left" w:pos="3984"/>
              </w:tabs>
              <w:ind w:left="227" w:right="-49"/>
              <w:jc w:val="both"/>
              <w:rPr>
                <w:rFonts w:eastAsia="Times New Roman"/>
                <w:bCs/>
                <w:lang w:val="uk-UA"/>
              </w:rPr>
            </w:pPr>
            <w:r w:rsidRPr="003C42F3">
              <w:rPr>
                <w:rFonts w:eastAsia="Times New Roman"/>
                <w:bCs/>
                <w:lang w:val="uk-UA"/>
              </w:rPr>
              <w:t>606957</w:t>
            </w:r>
          </w:p>
        </w:tc>
      </w:tr>
      <w:tr w:rsidR="003C42F3" w:rsidRPr="003C42F3" w:rsidTr="0057481E">
        <w:trPr>
          <w:trHeight w:val="734"/>
        </w:trPr>
        <w:tc>
          <w:tcPr>
            <w:tcW w:w="2446" w:type="pct"/>
            <w:tcBorders>
              <w:top w:val="single" w:sz="4" w:space="0" w:color="auto"/>
              <w:left w:val="single" w:sz="4" w:space="0" w:color="auto"/>
              <w:bottom w:val="single" w:sz="4" w:space="0" w:color="auto"/>
              <w:right w:val="single" w:sz="4" w:space="0" w:color="auto"/>
            </w:tcBorders>
            <w:shd w:val="clear" w:color="auto" w:fill="auto"/>
            <w:hideMark/>
          </w:tcPr>
          <w:p w:rsidR="00984D1E" w:rsidRPr="003C42F3" w:rsidRDefault="00984D1E" w:rsidP="0057481E">
            <w:pPr>
              <w:tabs>
                <w:tab w:val="left" w:pos="3984"/>
              </w:tabs>
              <w:ind w:left="227"/>
              <w:jc w:val="both"/>
              <w:rPr>
                <w:rFonts w:eastAsia="Times New Roman"/>
                <w:bCs/>
                <w:lang w:val="uk-UA"/>
              </w:rPr>
            </w:pPr>
            <w:r w:rsidRPr="003C42F3">
              <w:rPr>
                <w:rFonts w:eastAsia="Times New Roman"/>
                <w:bCs/>
                <w:lang w:val="uk-UA"/>
              </w:rPr>
              <w:t>Зареєстрований (пайовий/статутний) капітал</w:t>
            </w:r>
          </w:p>
        </w:tc>
        <w:tc>
          <w:tcPr>
            <w:tcW w:w="1301" w:type="pct"/>
            <w:tcBorders>
              <w:top w:val="single" w:sz="4" w:space="0" w:color="auto"/>
              <w:left w:val="single" w:sz="4" w:space="0" w:color="auto"/>
              <w:bottom w:val="single" w:sz="4" w:space="0" w:color="auto"/>
              <w:right w:val="single" w:sz="4" w:space="0" w:color="auto"/>
            </w:tcBorders>
            <w:shd w:val="clear" w:color="auto" w:fill="auto"/>
          </w:tcPr>
          <w:p w:rsidR="00984D1E" w:rsidRPr="003C42F3" w:rsidRDefault="00984D1E" w:rsidP="0057481E">
            <w:pPr>
              <w:tabs>
                <w:tab w:val="left" w:pos="3984"/>
              </w:tabs>
              <w:ind w:left="227" w:right="-36"/>
              <w:jc w:val="both"/>
              <w:rPr>
                <w:rFonts w:eastAsia="Times New Roman"/>
                <w:bCs/>
                <w:lang w:val="uk-UA"/>
              </w:rPr>
            </w:pPr>
            <w:r w:rsidRPr="003C42F3">
              <w:rPr>
                <w:rFonts w:eastAsia="Times New Roman"/>
                <w:bCs/>
                <w:lang w:val="uk-UA"/>
              </w:rPr>
              <w:t>21400</w:t>
            </w:r>
          </w:p>
        </w:tc>
        <w:tc>
          <w:tcPr>
            <w:tcW w:w="1253" w:type="pct"/>
            <w:tcBorders>
              <w:top w:val="single" w:sz="4" w:space="0" w:color="auto"/>
              <w:left w:val="single" w:sz="4" w:space="0" w:color="auto"/>
              <w:bottom w:val="single" w:sz="4" w:space="0" w:color="auto"/>
              <w:right w:val="single" w:sz="4" w:space="0" w:color="auto"/>
            </w:tcBorders>
            <w:shd w:val="clear" w:color="auto" w:fill="auto"/>
          </w:tcPr>
          <w:p w:rsidR="00984D1E" w:rsidRPr="003C42F3" w:rsidRDefault="00984D1E" w:rsidP="0057481E">
            <w:pPr>
              <w:tabs>
                <w:tab w:val="left" w:pos="3984"/>
              </w:tabs>
              <w:ind w:left="227" w:right="-49"/>
              <w:jc w:val="both"/>
              <w:rPr>
                <w:rFonts w:eastAsia="Times New Roman"/>
                <w:bCs/>
                <w:lang w:val="uk-UA"/>
              </w:rPr>
            </w:pPr>
            <w:r w:rsidRPr="003C42F3">
              <w:rPr>
                <w:rFonts w:eastAsia="Times New Roman"/>
                <w:bCs/>
                <w:lang w:val="uk-UA"/>
              </w:rPr>
              <w:t>21400</w:t>
            </w:r>
          </w:p>
        </w:tc>
      </w:tr>
      <w:tr w:rsidR="003C42F3" w:rsidRPr="003C42F3" w:rsidTr="0057481E">
        <w:trPr>
          <w:trHeight w:val="734"/>
        </w:trPr>
        <w:tc>
          <w:tcPr>
            <w:tcW w:w="2446" w:type="pct"/>
            <w:tcBorders>
              <w:top w:val="single" w:sz="4" w:space="0" w:color="auto"/>
              <w:left w:val="single" w:sz="4" w:space="0" w:color="auto"/>
              <w:bottom w:val="single" w:sz="4" w:space="0" w:color="auto"/>
              <w:right w:val="single" w:sz="4" w:space="0" w:color="auto"/>
            </w:tcBorders>
            <w:shd w:val="clear" w:color="auto" w:fill="auto"/>
            <w:hideMark/>
          </w:tcPr>
          <w:p w:rsidR="00984D1E" w:rsidRPr="003C42F3" w:rsidRDefault="00984D1E" w:rsidP="0057481E">
            <w:pPr>
              <w:tabs>
                <w:tab w:val="left" w:pos="3984"/>
              </w:tabs>
              <w:ind w:left="227"/>
              <w:jc w:val="both"/>
              <w:rPr>
                <w:rFonts w:eastAsia="Times New Roman"/>
                <w:bCs/>
                <w:lang w:val="uk-UA"/>
              </w:rPr>
            </w:pPr>
            <w:r w:rsidRPr="003C42F3">
              <w:rPr>
                <w:rFonts w:eastAsia="Times New Roman"/>
                <w:bCs/>
                <w:lang w:val="uk-UA"/>
              </w:rPr>
              <w:t>Довгострокові зобов’язання і забезпечення</w:t>
            </w:r>
          </w:p>
        </w:tc>
        <w:tc>
          <w:tcPr>
            <w:tcW w:w="1301" w:type="pct"/>
            <w:tcBorders>
              <w:top w:val="single" w:sz="4" w:space="0" w:color="auto"/>
              <w:left w:val="single" w:sz="4" w:space="0" w:color="auto"/>
              <w:bottom w:val="single" w:sz="4" w:space="0" w:color="auto"/>
              <w:right w:val="single" w:sz="4" w:space="0" w:color="auto"/>
            </w:tcBorders>
            <w:shd w:val="clear" w:color="auto" w:fill="auto"/>
          </w:tcPr>
          <w:p w:rsidR="00984D1E" w:rsidRPr="003C42F3" w:rsidRDefault="00984D1E" w:rsidP="0057481E">
            <w:pPr>
              <w:tabs>
                <w:tab w:val="left" w:pos="3984"/>
              </w:tabs>
              <w:ind w:left="227" w:right="-36"/>
              <w:jc w:val="both"/>
              <w:rPr>
                <w:rFonts w:eastAsia="Times New Roman"/>
                <w:bCs/>
                <w:lang w:val="uk-UA"/>
              </w:rPr>
            </w:pPr>
            <w:r w:rsidRPr="003C42F3">
              <w:rPr>
                <w:rFonts w:eastAsia="Times New Roman"/>
                <w:bCs/>
                <w:lang w:val="uk-UA"/>
              </w:rPr>
              <w:t>17188</w:t>
            </w:r>
          </w:p>
        </w:tc>
        <w:tc>
          <w:tcPr>
            <w:tcW w:w="1253" w:type="pct"/>
            <w:tcBorders>
              <w:top w:val="single" w:sz="4" w:space="0" w:color="auto"/>
              <w:left w:val="single" w:sz="4" w:space="0" w:color="auto"/>
              <w:bottom w:val="single" w:sz="4" w:space="0" w:color="auto"/>
              <w:right w:val="single" w:sz="4" w:space="0" w:color="auto"/>
            </w:tcBorders>
            <w:shd w:val="clear" w:color="auto" w:fill="auto"/>
          </w:tcPr>
          <w:p w:rsidR="00984D1E" w:rsidRPr="003C42F3" w:rsidRDefault="00984D1E" w:rsidP="0057481E">
            <w:pPr>
              <w:tabs>
                <w:tab w:val="left" w:pos="3984"/>
              </w:tabs>
              <w:ind w:left="227" w:right="-49"/>
              <w:jc w:val="both"/>
              <w:rPr>
                <w:rFonts w:eastAsia="Times New Roman"/>
                <w:bCs/>
                <w:lang w:val="uk-UA"/>
              </w:rPr>
            </w:pPr>
            <w:r w:rsidRPr="003C42F3">
              <w:rPr>
                <w:rFonts w:eastAsia="Times New Roman"/>
                <w:bCs/>
                <w:lang w:val="uk-UA"/>
              </w:rPr>
              <w:t>4027</w:t>
            </w:r>
          </w:p>
        </w:tc>
      </w:tr>
      <w:tr w:rsidR="003C42F3" w:rsidRPr="003C42F3" w:rsidTr="0057481E">
        <w:trPr>
          <w:trHeight w:val="727"/>
        </w:trPr>
        <w:tc>
          <w:tcPr>
            <w:tcW w:w="2446" w:type="pct"/>
            <w:tcBorders>
              <w:top w:val="single" w:sz="4" w:space="0" w:color="auto"/>
              <w:left w:val="single" w:sz="4" w:space="0" w:color="auto"/>
              <w:bottom w:val="single" w:sz="4" w:space="0" w:color="auto"/>
              <w:right w:val="single" w:sz="4" w:space="0" w:color="auto"/>
            </w:tcBorders>
            <w:shd w:val="clear" w:color="auto" w:fill="auto"/>
            <w:hideMark/>
          </w:tcPr>
          <w:p w:rsidR="00984D1E" w:rsidRPr="003C42F3" w:rsidRDefault="00984D1E" w:rsidP="0057481E">
            <w:pPr>
              <w:tabs>
                <w:tab w:val="left" w:pos="3984"/>
              </w:tabs>
              <w:ind w:left="227"/>
              <w:jc w:val="both"/>
              <w:rPr>
                <w:rFonts w:eastAsia="Times New Roman"/>
                <w:bCs/>
                <w:lang w:val="uk-UA"/>
              </w:rPr>
            </w:pPr>
            <w:r w:rsidRPr="003C42F3">
              <w:rPr>
                <w:rFonts w:eastAsia="Times New Roman"/>
                <w:bCs/>
                <w:lang w:val="uk-UA"/>
              </w:rPr>
              <w:t>Поточні зобов’язання і забезпечення</w:t>
            </w:r>
          </w:p>
        </w:tc>
        <w:tc>
          <w:tcPr>
            <w:tcW w:w="1301" w:type="pct"/>
            <w:tcBorders>
              <w:top w:val="single" w:sz="4" w:space="0" w:color="auto"/>
              <w:left w:val="single" w:sz="4" w:space="0" w:color="auto"/>
              <w:bottom w:val="single" w:sz="4" w:space="0" w:color="auto"/>
              <w:right w:val="single" w:sz="4" w:space="0" w:color="auto"/>
            </w:tcBorders>
            <w:shd w:val="clear" w:color="auto" w:fill="auto"/>
          </w:tcPr>
          <w:p w:rsidR="00984D1E" w:rsidRPr="003C42F3" w:rsidRDefault="00984D1E" w:rsidP="0057481E">
            <w:pPr>
              <w:tabs>
                <w:tab w:val="left" w:pos="3984"/>
              </w:tabs>
              <w:ind w:left="227" w:right="-36"/>
              <w:jc w:val="both"/>
              <w:rPr>
                <w:rFonts w:eastAsia="Times New Roman"/>
                <w:bCs/>
                <w:lang w:val="uk-UA"/>
              </w:rPr>
            </w:pPr>
            <w:r w:rsidRPr="003C42F3">
              <w:rPr>
                <w:rFonts w:eastAsia="Times New Roman"/>
                <w:bCs/>
                <w:lang w:val="uk-UA"/>
              </w:rPr>
              <w:t>704240</w:t>
            </w:r>
          </w:p>
        </w:tc>
        <w:tc>
          <w:tcPr>
            <w:tcW w:w="1253" w:type="pct"/>
            <w:tcBorders>
              <w:top w:val="single" w:sz="4" w:space="0" w:color="auto"/>
              <w:left w:val="single" w:sz="4" w:space="0" w:color="auto"/>
              <w:bottom w:val="single" w:sz="4" w:space="0" w:color="auto"/>
              <w:right w:val="single" w:sz="4" w:space="0" w:color="auto"/>
            </w:tcBorders>
            <w:shd w:val="clear" w:color="auto" w:fill="auto"/>
          </w:tcPr>
          <w:p w:rsidR="00984D1E" w:rsidRPr="003C42F3" w:rsidRDefault="00984D1E" w:rsidP="0057481E">
            <w:pPr>
              <w:tabs>
                <w:tab w:val="left" w:pos="3984"/>
              </w:tabs>
              <w:ind w:left="227" w:right="-49"/>
              <w:jc w:val="both"/>
              <w:rPr>
                <w:rFonts w:eastAsia="Times New Roman"/>
                <w:bCs/>
                <w:lang w:val="uk-UA"/>
              </w:rPr>
            </w:pPr>
            <w:r w:rsidRPr="003C42F3">
              <w:rPr>
                <w:rFonts w:eastAsia="Times New Roman"/>
                <w:bCs/>
                <w:lang w:val="uk-UA"/>
              </w:rPr>
              <w:t>1258994</w:t>
            </w:r>
          </w:p>
        </w:tc>
      </w:tr>
      <w:tr w:rsidR="003C42F3" w:rsidRPr="003C42F3" w:rsidTr="0057481E">
        <w:trPr>
          <w:trHeight w:val="734"/>
        </w:trPr>
        <w:tc>
          <w:tcPr>
            <w:tcW w:w="2446" w:type="pct"/>
            <w:tcBorders>
              <w:top w:val="single" w:sz="4" w:space="0" w:color="auto"/>
              <w:left w:val="single" w:sz="4" w:space="0" w:color="auto"/>
              <w:bottom w:val="single" w:sz="4" w:space="0" w:color="auto"/>
              <w:right w:val="single" w:sz="4" w:space="0" w:color="auto"/>
            </w:tcBorders>
            <w:shd w:val="clear" w:color="auto" w:fill="auto"/>
            <w:hideMark/>
          </w:tcPr>
          <w:p w:rsidR="00984D1E" w:rsidRPr="003C42F3" w:rsidRDefault="00984D1E" w:rsidP="0057481E">
            <w:pPr>
              <w:tabs>
                <w:tab w:val="left" w:pos="3984"/>
              </w:tabs>
              <w:ind w:left="227"/>
              <w:jc w:val="both"/>
              <w:rPr>
                <w:rFonts w:eastAsia="Times New Roman"/>
                <w:bCs/>
                <w:lang w:val="uk-UA"/>
              </w:rPr>
            </w:pPr>
            <w:r w:rsidRPr="003C42F3">
              <w:rPr>
                <w:rFonts w:eastAsia="Times New Roman"/>
                <w:bCs/>
                <w:lang w:val="uk-UA"/>
              </w:rPr>
              <w:t>Чистий фінансовий результат: прибуток (збиток)</w:t>
            </w:r>
          </w:p>
        </w:tc>
        <w:tc>
          <w:tcPr>
            <w:tcW w:w="1301" w:type="pct"/>
            <w:tcBorders>
              <w:top w:val="single" w:sz="4" w:space="0" w:color="auto"/>
              <w:left w:val="single" w:sz="4" w:space="0" w:color="auto"/>
              <w:bottom w:val="single" w:sz="4" w:space="0" w:color="auto"/>
              <w:right w:val="single" w:sz="4" w:space="0" w:color="auto"/>
            </w:tcBorders>
            <w:shd w:val="clear" w:color="auto" w:fill="auto"/>
          </w:tcPr>
          <w:p w:rsidR="00984D1E" w:rsidRPr="003C42F3" w:rsidRDefault="00984D1E" w:rsidP="0057481E">
            <w:pPr>
              <w:tabs>
                <w:tab w:val="left" w:pos="3984"/>
              </w:tabs>
              <w:ind w:left="227" w:right="-36"/>
              <w:jc w:val="both"/>
              <w:rPr>
                <w:rFonts w:eastAsia="Times New Roman"/>
                <w:bCs/>
                <w:lang w:val="uk-UA"/>
              </w:rPr>
            </w:pPr>
            <w:r w:rsidRPr="003C42F3">
              <w:rPr>
                <w:rFonts w:eastAsia="Times New Roman"/>
                <w:bCs/>
                <w:lang w:val="uk-UA"/>
              </w:rPr>
              <w:t>389433</w:t>
            </w:r>
          </w:p>
        </w:tc>
        <w:tc>
          <w:tcPr>
            <w:tcW w:w="1253" w:type="pct"/>
            <w:tcBorders>
              <w:top w:val="single" w:sz="4" w:space="0" w:color="auto"/>
              <w:left w:val="single" w:sz="4" w:space="0" w:color="auto"/>
              <w:bottom w:val="single" w:sz="4" w:space="0" w:color="auto"/>
              <w:right w:val="single" w:sz="4" w:space="0" w:color="auto"/>
            </w:tcBorders>
            <w:shd w:val="clear" w:color="auto" w:fill="auto"/>
          </w:tcPr>
          <w:p w:rsidR="00984D1E" w:rsidRPr="003C42F3" w:rsidRDefault="00984D1E" w:rsidP="0057481E">
            <w:pPr>
              <w:tabs>
                <w:tab w:val="left" w:pos="3984"/>
              </w:tabs>
              <w:ind w:left="227" w:right="-49"/>
              <w:jc w:val="both"/>
              <w:rPr>
                <w:rFonts w:eastAsia="Times New Roman"/>
                <w:bCs/>
                <w:lang w:val="uk-UA"/>
              </w:rPr>
            </w:pPr>
            <w:r w:rsidRPr="003C42F3">
              <w:rPr>
                <w:rFonts w:eastAsia="Times New Roman"/>
                <w:bCs/>
                <w:lang w:val="uk-UA"/>
              </w:rPr>
              <w:t>128506</w:t>
            </w:r>
          </w:p>
        </w:tc>
      </w:tr>
      <w:tr w:rsidR="003C42F3" w:rsidRPr="003C42F3" w:rsidTr="0057481E">
        <w:trPr>
          <w:trHeight w:val="484"/>
        </w:trPr>
        <w:tc>
          <w:tcPr>
            <w:tcW w:w="2446" w:type="pct"/>
            <w:tcBorders>
              <w:top w:val="single" w:sz="4" w:space="0" w:color="auto"/>
              <w:left w:val="single" w:sz="4" w:space="0" w:color="auto"/>
              <w:bottom w:val="single" w:sz="4" w:space="0" w:color="auto"/>
              <w:right w:val="single" w:sz="4" w:space="0" w:color="auto"/>
            </w:tcBorders>
            <w:shd w:val="clear" w:color="auto" w:fill="auto"/>
            <w:hideMark/>
          </w:tcPr>
          <w:p w:rsidR="00984D1E" w:rsidRPr="003C42F3" w:rsidRDefault="00984D1E" w:rsidP="0057481E">
            <w:pPr>
              <w:tabs>
                <w:tab w:val="left" w:pos="3984"/>
              </w:tabs>
              <w:ind w:left="227"/>
              <w:jc w:val="both"/>
              <w:rPr>
                <w:rFonts w:eastAsia="Times New Roman"/>
                <w:bCs/>
                <w:lang w:val="uk-UA"/>
              </w:rPr>
            </w:pPr>
            <w:r w:rsidRPr="003C42F3">
              <w:rPr>
                <w:rFonts w:eastAsia="Times New Roman"/>
                <w:bCs/>
                <w:lang w:val="uk-UA"/>
              </w:rPr>
              <w:t>Середньорічна кількість акцій (шт.)</w:t>
            </w:r>
          </w:p>
        </w:tc>
        <w:tc>
          <w:tcPr>
            <w:tcW w:w="1301" w:type="pct"/>
            <w:tcBorders>
              <w:top w:val="single" w:sz="4" w:space="0" w:color="auto"/>
              <w:left w:val="single" w:sz="4" w:space="0" w:color="auto"/>
              <w:bottom w:val="single" w:sz="4" w:space="0" w:color="auto"/>
              <w:right w:val="single" w:sz="4" w:space="0" w:color="auto"/>
            </w:tcBorders>
            <w:shd w:val="clear" w:color="auto" w:fill="auto"/>
          </w:tcPr>
          <w:p w:rsidR="00984D1E" w:rsidRPr="003C42F3" w:rsidRDefault="00984D1E" w:rsidP="0057481E">
            <w:pPr>
              <w:tabs>
                <w:tab w:val="left" w:pos="3984"/>
              </w:tabs>
              <w:ind w:left="227" w:right="-36"/>
              <w:jc w:val="both"/>
              <w:rPr>
                <w:rFonts w:eastAsia="Times New Roman"/>
                <w:bCs/>
                <w:lang w:val="uk-UA"/>
              </w:rPr>
            </w:pPr>
            <w:r w:rsidRPr="003C42F3">
              <w:rPr>
                <w:rFonts w:eastAsia="Times New Roman"/>
                <w:bCs/>
                <w:lang w:val="uk-UA"/>
              </w:rPr>
              <w:t>107000</w:t>
            </w:r>
          </w:p>
        </w:tc>
        <w:tc>
          <w:tcPr>
            <w:tcW w:w="1253" w:type="pct"/>
            <w:tcBorders>
              <w:top w:val="single" w:sz="4" w:space="0" w:color="auto"/>
              <w:left w:val="single" w:sz="4" w:space="0" w:color="auto"/>
              <w:bottom w:val="single" w:sz="4" w:space="0" w:color="auto"/>
              <w:right w:val="single" w:sz="4" w:space="0" w:color="auto"/>
            </w:tcBorders>
            <w:shd w:val="clear" w:color="auto" w:fill="auto"/>
          </w:tcPr>
          <w:p w:rsidR="00984D1E" w:rsidRPr="003C42F3" w:rsidRDefault="00984D1E" w:rsidP="0057481E">
            <w:pPr>
              <w:tabs>
                <w:tab w:val="left" w:pos="3984"/>
              </w:tabs>
              <w:ind w:left="227" w:right="-49"/>
              <w:jc w:val="both"/>
              <w:rPr>
                <w:rFonts w:eastAsia="Times New Roman"/>
                <w:bCs/>
                <w:lang w:val="uk-UA"/>
              </w:rPr>
            </w:pPr>
            <w:r w:rsidRPr="003C42F3">
              <w:rPr>
                <w:rFonts w:eastAsia="Times New Roman"/>
                <w:bCs/>
                <w:lang w:val="uk-UA"/>
              </w:rPr>
              <w:t>107000</w:t>
            </w:r>
          </w:p>
        </w:tc>
      </w:tr>
      <w:tr w:rsidR="003C42F3" w:rsidRPr="003C42F3" w:rsidTr="0057481E">
        <w:trPr>
          <w:trHeight w:val="734"/>
        </w:trPr>
        <w:tc>
          <w:tcPr>
            <w:tcW w:w="2446" w:type="pct"/>
            <w:tcBorders>
              <w:top w:val="single" w:sz="4" w:space="0" w:color="auto"/>
              <w:left w:val="single" w:sz="4" w:space="0" w:color="auto"/>
              <w:bottom w:val="single" w:sz="4" w:space="0" w:color="auto"/>
              <w:right w:val="single" w:sz="4" w:space="0" w:color="auto"/>
            </w:tcBorders>
            <w:shd w:val="clear" w:color="auto" w:fill="auto"/>
            <w:hideMark/>
          </w:tcPr>
          <w:p w:rsidR="00984D1E" w:rsidRPr="003C42F3" w:rsidRDefault="00984D1E" w:rsidP="0057481E">
            <w:pPr>
              <w:tabs>
                <w:tab w:val="left" w:pos="3984"/>
              </w:tabs>
              <w:ind w:left="227"/>
              <w:jc w:val="both"/>
              <w:rPr>
                <w:rFonts w:eastAsia="Times New Roman"/>
                <w:bCs/>
                <w:lang w:val="uk-UA"/>
              </w:rPr>
            </w:pPr>
            <w:r w:rsidRPr="003C42F3">
              <w:rPr>
                <w:rFonts w:eastAsia="Times New Roman"/>
                <w:bCs/>
                <w:lang w:val="uk-UA"/>
              </w:rPr>
              <w:t>Чистий прибуток (збиток) на одну просту акцію (грн.)</w:t>
            </w:r>
          </w:p>
        </w:tc>
        <w:tc>
          <w:tcPr>
            <w:tcW w:w="1301" w:type="pct"/>
            <w:tcBorders>
              <w:top w:val="single" w:sz="4" w:space="0" w:color="auto"/>
              <w:left w:val="single" w:sz="4" w:space="0" w:color="auto"/>
              <w:bottom w:val="single" w:sz="4" w:space="0" w:color="auto"/>
              <w:right w:val="single" w:sz="4" w:space="0" w:color="auto"/>
            </w:tcBorders>
            <w:shd w:val="clear" w:color="auto" w:fill="auto"/>
          </w:tcPr>
          <w:p w:rsidR="00984D1E" w:rsidRPr="003C42F3" w:rsidRDefault="00984D1E" w:rsidP="0057481E">
            <w:pPr>
              <w:tabs>
                <w:tab w:val="left" w:pos="3984"/>
              </w:tabs>
              <w:ind w:left="227" w:right="-36"/>
              <w:jc w:val="both"/>
              <w:rPr>
                <w:rFonts w:eastAsia="Times New Roman"/>
                <w:bCs/>
                <w:lang w:val="uk-UA"/>
              </w:rPr>
            </w:pPr>
            <w:r w:rsidRPr="003C42F3">
              <w:rPr>
                <w:rFonts w:eastAsia="Times New Roman"/>
                <w:bCs/>
                <w:lang w:val="uk-UA"/>
              </w:rPr>
              <w:t>3639,56075</w:t>
            </w:r>
          </w:p>
        </w:tc>
        <w:tc>
          <w:tcPr>
            <w:tcW w:w="1253" w:type="pct"/>
            <w:tcBorders>
              <w:top w:val="single" w:sz="4" w:space="0" w:color="auto"/>
              <w:left w:val="single" w:sz="4" w:space="0" w:color="auto"/>
              <w:bottom w:val="single" w:sz="4" w:space="0" w:color="auto"/>
              <w:right w:val="single" w:sz="4" w:space="0" w:color="auto"/>
            </w:tcBorders>
            <w:shd w:val="clear" w:color="auto" w:fill="auto"/>
          </w:tcPr>
          <w:p w:rsidR="00984D1E" w:rsidRPr="003C42F3" w:rsidRDefault="00984D1E" w:rsidP="0057481E">
            <w:pPr>
              <w:tabs>
                <w:tab w:val="left" w:pos="3984"/>
              </w:tabs>
              <w:ind w:left="227" w:right="-49"/>
              <w:jc w:val="both"/>
              <w:rPr>
                <w:rFonts w:eastAsia="Times New Roman"/>
                <w:bCs/>
                <w:lang w:val="uk-UA"/>
              </w:rPr>
            </w:pPr>
            <w:r w:rsidRPr="003C42F3">
              <w:rPr>
                <w:rFonts w:eastAsia="Times New Roman"/>
                <w:bCs/>
                <w:lang w:val="uk-UA"/>
              </w:rPr>
              <w:t>1200,99065</w:t>
            </w:r>
          </w:p>
        </w:tc>
      </w:tr>
    </w:tbl>
    <w:p w:rsidR="00984D1E" w:rsidRPr="003C42F3" w:rsidRDefault="00C2416E" w:rsidP="00BD6A68">
      <w:pPr>
        <w:pStyle w:val="a8"/>
        <w:ind w:left="0" w:right="708" w:firstLine="0"/>
        <w:rPr>
          <w:lang w:val="uk-UA"/>
        </w:rPr>
      </w:pPr>
      <w:r>
        <w:rPr>
          <w:lang w:val="uk-UA"/>
        </w:rPr>
        <w:t xml:space="preserve">                </w:t>
      </w:r>
      <w:r w:rsidR="00984D1E" w:rsidRPr="003C42F3">
        <w:rPr>
          <w:lang w:val="uk-UA"/>
        </w:rPr>
        <w:t xml:space="preserve">Адреса сторінки на власному </w:t>
      </w:r>
      <w:proofErr w:type="spellStart"/>
      <w:r w:rsidR="00984D1E" w:rsidRPr="003C42F3">
        <w:rPr>
          <w:lang w:val="uk-UA"/>
        </w:rPr>
        <w:t>вебсайті</w:t>
      </w:r>
      <w:proofErr w:type="spellEnd"/>
      <w:r w:rsidR="00984D1E" w:rsidRPr="003C42F3">
        <w:rPr>
          <w:lang w:val="uk-UA"/>
        </w:rPr>
        <w:t xml:space="preserve"> АТ «ЛЕКХІМ», на якій розміщена інформація з проектом рішень щодо кожного з питань, включених до проекту порядку денного Загальних зборів, повідомлення про проведення Загальних зборів, інформація про загальну кількість акцій та кількість голосуючих акцій станом на дату складання переліку осіб, яким надсилається повідомлення про проведення загальних зборів, перелік документів, що має надати акціонер (представник акціонера) для його участі у Загальних зборах –  </w:t>
      </w:r>
      <w:proofErr w:type="spellStart"/>
      <w:r w:rsidR="00984D1E" w:rsidRPr="003C42F3">
        <w:rPr>
          <w:color w:val="000000"/>
          <w:lang w:val="uk-UA"/>
        </w:rPr>
        <w:t>lekxim.mbk.biz.ua</w:t>
      </w:r>
      <w:proofErr w:type="spellEnd"/>
      <w:r w:rsidR="00984D1E" w:rsidRPr="003C42F3">
        <w:rPr>
          <w:color w:val="000000"/>
          <w:lang w:val="uk-UA"/>
        </w:rPr>
        <w:t>.</w:t>
      </w:r>
    </w:p>
    <w:p w:rsidR="00984D1E" w:rsidRPr="003C42F3" w:rsidRDefault="00984D1E" w:rsidP="00BD6A68">
      <w:pPr>
        <w:pStyle w:val="a8"/>
        <w:ind w:left="227" w:right="708"/>
        <w:rPr>
          <w:spacing w:val="-3"/>
          <w:lang w:val="uk-UA"/>
        </w:rPr>
      </w:pPr>
      <w:r w:rsidRPr="003C42F3">
        <w:rPr>
          <w:lang w:val="uk-UA"/>
        </w:rPr>
        <w:t xml:space="preserve">07.11.2022 року - дата розміщення бюлетенів для голосування (щодо інших питань порядку денного, крім </w:t>
      </w:r>
      <w:r w:rsidR="007C7298" w:rsidRPr="003C42F3">
        <w:rPr>
          <w:lang w:val="uk-UA"/>
        </w:rPr>
        <w:t>питання №</w:t>
      </w:r>
      <w:r w:rsidR="00C2416E">
        <w:rPr>
          <w:lang w:val="uk-UA"/>
        </w:rPr>
        <w:t>7</w:t>
      </w:r>
      <w:r w:rsidRPr="003C42F3">
        <w:rPr>
          <w:lang w:val="uk-UA"/>
        </w:rPr>
        <w:t xml:space="preserve">) у вільному для акціонерів доступі на власному </w:t>
      </w:r>
      <w:proofErr w:type="spellStart"/>
      <w:r w:rsidRPr="003C42F3">
        <w:rPr>
          <w:lang w:val="uk-UA"/>
        </w:rPr>
        <w:t>вебсайті</w:t>
      </w:r>
      <w:proofErr w:type="spellEnd"/>
      <w:r w:rsidRPr="003C42F3">
        <w:rPr>
          <w:lang w:val="uk-UA"/>
        </w:rPr>
        <w:t xml:space="preserve"> АТ</w:t>
      </w:r>
      <w:r w:rsidRPr="003C42F3">
        <w:rPr>
          <w:spacing w:val="-8"/>
          <w:lang w:val="uk-UA"/>
        </w:rPr>
        <w:t xml:space="preserve"> </w:t>
      </w:r>
      <w:r w:rsidRPr="003C42F3">
        <w:rPr>
          <w:lang w:val="uk-UA"/>
        </w:rPr>
        <w:t>«ЛЕКХІМ»</w:t>
      </w:r>
      <w:r w:rsidRPr="003C42F3">
        <w:rPr>
          <w:spacing w:val="-14"/>
          <w:lang w:val="uk-UA"/>
        </w:rPr>
        <w:t xml:space="preserve"> </w:t>
      </w:r>
      <w:r w:rsidRPr="003C42F3">
        <w:rPr>
          <w:lang w:val="uk-UA"/>
        </w:rPr>
        <w:t>(</w:t>
      </w:r>
      <w:proofErr w:type="spellStart"/>
      <w:r w:rsidRPr="003C42F3">
        <w:rPr>
          <w:color w:val="000000"/>
          <w:lang w:val="uk-UA"/>
        </w:rPr>
        <w:t>lekxim.mbk.biz.ua</w:t>
      </w:r>
      <w:proofErr w:type="spellEnd"/>
      <w:r w:rsidRPr="003C42F3">
        <w:rPr>
          <w:color w:val="000000"/>
          <w:lang w:val="uk-UA"/>
        </w:rPr>
        <w:t>.</w:t>
      </w:r>
      <w:r w:rsidRPr="003C42F3">
        <w:rPr>
          <w:lang w:val="uk-UA"/>
        </w:rPr>
        <w:t>)</w:t>
      </w:r>
      <w:r w:rsidR="007C7298" w:rsidRPr="003C42F3">
        <w:rPr>
          <w:spacing w:val="-3"/>
          <w:lang w:val="uk-UA"/>
        </w:rPr>
        <w:t xml:space="preserve"> (дата початку голосування акціонерів з відповідних питань порядку денного).</w:t>
      </w:r>
    </w:p>
    <w:p w:rsidR="00173D81" w:rsidRPr="003C42F3" w:rsidRDefault="00173D81" w:rsidP="00BD6A68">
      <w:pPr>
        <w:pStyle w:val="a8"/>
        <w:ind w:left="227" w:right="708"/>
        <w:rPr>
          <w:lang w:val="uk-UA"/>
        </w:rPr>
      </w:pPr>
      <w:r w:rsidRPr="003C42F3">
        <w:rPr>
          <w:spacing w:val="-3"/>
          <w:lang w:val="uk-UA"/>
        </w:rPr>
        <w:t>09.11.2022 року – дата розміщення бюлетеню для кумулятивного голосування</w:t>
      </w:r>
      <w:r w:rsidR="00093836" w:rsidRPr="003C42F3">
        <w:rPr>
          <w:spacing w:val="-3"/>
          <w:lang w:val="uk-UA"/>
        </w:rPr>
        <w:t xml:space="preserve"> з питання №</w:t>
      </w:r>
      <w:r w:rsidR="00C2416E">
        <w:rPr>
          <w:spacing w:val="-3"/>
          <w:lang w:val="uk-UA"/>
        </w:rPr>
        <w:t>7</w:t>
      </w:r>
      <w:r w:rsidR="00093836" w:rsidRPr="003C42F3">
        <w:rPr>
          <w:spacing w:val="-3"/>
          <w:lang w:val="uk-UA"/>
        </w:rPr>
        <w:t xml:space="preserve"> «Обрання Ревізора» у вільному для акціонерів доступі </w:t>
      </w:r>
      <w:r w:rsidR="00093836" w:rsidRPr="003C42F3">
        <w:rPr>
          <w:lang w:val="uk-UA"/>
        </w:rPr>
        <w:t xml:space="preserve">на власному </w:t>
      </w:r>
      <w:proofErr w:type="spellStart"/>
      <w:r w:rsidR="00093836" w:rsidRPr="003C42F3">
        <w:rPr>
          <w:lang w:val="uk-UA"/>
        </w:rPr>
        <w:t>вебсайті</w:t>
      </w:r>
      <w:proofErr w:type="spellEnd"/>
      <w:r w:rsidR="00093836" w:rsidRPr="003C42F3">
        <w:rPr>
          <w:lang w:val="uk-UA"/>
        </w:rPr>
        <w:t xml:space="preserve"> АТ</w:t>
      </w:r>
      <w:r w:rsidR="00093836" w:rsidRPr="003C42F3">
        <w:rPr>
          <w:spacing w:val="-8"/>
          <w:lang w:val="uk-UA"/>
        </w:rPr>
        <w:t xml:space="preserve"> </w:t>
      </w:r>
      <w:r w:rsidR="00093836" w:rsidRPr="003C42F3">
        <w:rPr>
          <w:lang w:val="uk-UA"/>
        </w:rPr>
        <w:t>«ЛЕКХІМ»</w:t>
      </w:r>
      <w:r w:rsidR="00093836" w:rsidRPr="003C42F3">
        <w:rPr>
          <w:spacing w:val="-14"/>
          <w:lang w:val="uk-UA"/>
        </w:rPr>
        <w:t xml:space="preserve"> </w:t>
      </w:r>
      <w:r w:rsidR="00093836" w:rsidRPr="003C42F3">
        <w:rPr>
          <w:lang w:val="uk-UA"/>
        </w:rPr>
        <w:t>(</w:t>
      </w:r>
      <w:proofErr w:type="spellStart"/>
      <w:r w:rsidR="00093836" w:rsidRPr="003C42F3">
        <w:rPr>
          <w:color w:val="000000"/>
          <w:lang w:val="uk-UA"/>
        </w:rPr>
        <w:t>lekxim.mbk.biz.ua</w:t>
      </w:r>
      <w:proofErr w:type="spellEnd"/>
      <w:r w:rsidR="00093836" w:rsidRPr="003C42F3">
        <w:rPr>
          <w:color w:val="000000"/>
          <w:lang w:val="uk-UA"/>
        </w:rPr>
        <w:t>.</w:t>
      </w:r>
      <w:r w:rsidR="00093836" w:rsidRPr="003C42F3">
        <w:rPr>
          <w:lang w:val="uk-UA"/>
        </w:rPr>
        <w:t>)</w:t>
      </w:r>
      <w:r w:rsidR="00093836" w:rsidRPr="003C42F3">
        <w:rPr>
          <w:spacing w:val="-3"/>
          <w:lang w:val="uk-UA"/>
        </w:rPr>
        <w:t xml:space="preserve"> (дата початку голосування акціонерів з відповідного питання порядку денного).</w:t>
      </w:r>
    </w:p>
    <w:p w:rsidR="00984D1E" w:rsidRPr="003C42F3" w:rsidRDefault="00984D1E" w:rsidP="00BD6A68">
      <w:pPr>
        <w:pStyle w:val="a8"/>
        <w:ind w:left="227" w:right="708" w:firstLine="768"/>
        <w:rPr>
          <w:lang w:val="uk-UA"/>
        </w:rPr>
      </w:pPr>
      <w:r w:rsidRPr="003C42F3">
        <w:rPr>
          <w:lang w:val="uk-UA"/>
        </w:rPr>
        <w:t>11.11.2022 року</w:t>
      </w:r>
      <w:r w:rsidR="007C7298" w:rsidRPr="003C42F3">
        <w:rPr>
          <w:lang w:val="uk-UA"/>
        </w:rPr>
        <w:t xml:space="preserve"> (станом на 24 годину)</w:t>
      </w:r>
      <w:r w:rsidRPr="003C42F3">
        <w:rPr>
          <w:lang w:val="uk-UA"/>
        </w:rPr>
        <w:t xml:space="preserve"> - дата складення переліку акціонерів, які мають право на участь у дистанційних річних Загальних зборах акціонерів </w:t>
      </w:r>
      <w:r w:rsidR="003C42F3">
        <w:rPr>
          <w:lang w:val="uk-UA"/>
        </w:rPr>
        <w:t xml:space="preserve">                         </w:t>
      </w:r>
      <w:r w:rsidRPr="003C42F3">
        <w:rPr>
          <w:lang w:val="uk-UA"/>
        </w:rPr>
        <w:t>АТ «ЛЕКХІМ».</w:t>
      </w:r>
    </w:p>
    <w:p w:rsidR="00984D1E" w:rsidRPr="003C42F3" w:rsidRDefault="00984D1E" w:rsidP="00BD6A68">
      <w:pPr>
        <w:pStyle w:val="a8"/>
        <w:ind w:left="227" w:right="708"/>
        <w:rPr>
          <w:lang w:val="uk-UA"/>
        </w:rPr>
      </w:pPr>
      <w:r w:rsidRPr="003C42F3">
        <w:rPr>
          <w:lang w:val="uk-UA"/>
        </w:rPr>
        <w:t>Кожен</w:t>
      </w:r>
      <w:r w:rsidRPr="003C42F3">
        <w:rPr>
          <w:spacing w:val="-12"/>
          <w:lang w:val="uk-UA"/>
        </w:rPr>
        <w:t xml:space="preserve"> </w:t>
      </w:r>
      <w:r w:rsidRPr="003C42F3">
        <w:rPr>
          <w:lang w:val="uk-UA"/>
        </w:rPr>
        <w:t>акціонер</w:t>
      </w:r>
      <w:r w:rsidRPr="003C42F3">
        <w:rPr>
          <w:spacing w:val="-13"/>
          <w:lang w:val="uk-UA"/>
        </w:rPr>
        <w:t xml:space="preserve"> </w:t>
      </w:r>
      <w:r w:rsidRPr="003C42F3">
        <w:rPr>
          <w:lang w:val="uk-UA"/>
        </w:rPr>
        <w:t>має</w:t>
      </w:r>
      <w:r w:rsidRPr="003C42F3">
        <w:rPr>
          <w:spacing w:val="-13"/>
          <w:lang w:val="uk-UA"/>
        </w:rPr>
        <w:t xml:space="preserve"> </w:t>
      </w:r>
      <w:r w:rsidRPr="003C42F3">
        <w:rPr>
          <w:lang w:val="uk-UA"/>
        </w:rPr>
        <w:t>право</w:t>
      </w:r>
      <w:r w:rsidRPr="003C42F3">
        <w:rPr>
          <w:spacing w:val="-14"/>
          <w:lang w:val="uk-UA"/>
        </w:rPr>
        <w:t xml:space="preserve"> </w:t>
      </w:r>
      <w:r w:rsidRPr="003C42F3">
        <w:rPr>
          <w:lang w:val="uk-UA"/>
        </w:rPr>
        <w:t>отримати,</w:t>
      </w:r>
      <w:r w:rsidRPr="003C42F3">
        <w:rPr>
          <w:spacing w:val="-13"/>
          <w:lang w:val="uk-UA"/>
        </w:rPr>
        <w:t xml:space="preserve"> </w:t>
      </w:r>
      <w:r w:rsidRPr="003C42F3">
        <w:rPr>
          <w:lang w:val="uk-UA"/>
        </w:rPr>
        <w:t>а</w:t>
      </w:r>
      <w:r w:rsidRPr="003C42F3">
        <w:rPr>
          <w:spacing w:val="-14"/>
          <w:lang w:val="uk-UA"/>
        </w:rPr>
        <w:t xml:space="preserve"> </w:t>
      </w:r>
      <w:r w:rsidRPr="003C42F3">
        <w:rPr>
          <w:lang w:val="uk-UA"/>
        </w:rPr>
        <w:t>АТ</w:t>
      </w:r>
      <w:r w:rsidRPr="003C42F3">
        <w:rPr>
          <w:spacing w:val="-11"/>
          <w:lang w:val="uk-UA"/>
        </w:rPr>
        <w:t xml:space="preserve"> </w:t>
      </w:r>
      <w:r w:rsidRPr="003C42F3">
        <w:rPr>
          <w:lang w:val="uk-UA"/>
        </w:rPr>
        <w:t>«ЛЕКХІМ»</w:t>
      </w:r>
      <w:r w:rsidRPr="003C42F3">
        <w:rPr>
          <w:spacing w:val="-19"/>
          <w:lang w:val="uk-UA"/>
        </w:rPr>
        <w:t xml:space="preserve"> </w:t>
      </w:r>
      <w:r w:rsidRPr="003C42F3">
        <w:rPr>
          <w:lang w:val="uk-UA"/>
        </w:rPr>
        <w:t>зобов'язане</w:t>
      </w:r>
      <w:r w:rsidRPr="003C42F3">
        <w:rPr>
          <w:spacing w:val="-14"/>
          <w:lang w:val="uk-UA"/>
        </w:rPr>
        <w:t xml:space="preserve"> </w:t>
      </w:r>
      <w:r w:rsidRPr="003C42F3">
        <w:rPr>
          <w:lang w:val="uk-UA"/>
        </w:rPr>
        <w:t>на</w:t>
      </w:r>
      <w:r w:rsidRPr="003C42F3">
        <w:rPr>
          <w:spacing w:val="-14"/>
          <w:lang w:val="uk-UA"/>
        </w:rPr>
        <w:t xml:space="preserve"> </w:t>
      </w:r>
      <w:r w:rsidRPr="003C42F3">
        <w:rPr>
          <w:lang w:val="uk-UA"/>
        </w:rPr>
        <w:t>його</w:t>
      </w:r>
      <w:r w:rsidRPr="003C42F3">
        <w:rPr>
          <w:spacing w:val="-13"/>
          <w:lang w:val="uk-UA"/>
        </w:rPr>
        <w:t xml:space="preserve"> </w:t>
      </w:r>
      <w:r w:rsidRPr="003C42F3">
        <w:rPr>
          <w:lang w:val="uk-UA"/>
        </w:rPr>
        <w:t>запит</w:t>
      </w:r>
      <w:r w:rsidRPr="003C42F3">
        <w:rPr>
          <w:spacing w:val="-12"/>
          <w:lang w:val="uk-UA"/>
        </w:rPr>
        <w:t xml:space="preserve"> </w:t>
      </w:r>
      <w:r w:rsidRPr="003C42F3">
        <w:rPr>
          <w:lang w:val="uk-UA"/>
        </w:rPr>
        <w:t>надати</w:t>
      </w:r>
      <w:r w:rsidRPr="003C42F3">
        <w:rPr>
          <w:spacing w:val="-12"/>
          <w:lang w:val="uk-UA"/>
        </w:rPr>
        <w:t xml:space="preserve"> </w:t>
      </w:r>
      <w:r w:rsidRPr="003C42F3">
        <w:rPr>
          <w:lang w:val="uk-UA"/>
        </w:rPr>
        <w:t>в</w:t>
      </w:r>
      <w:r w:rsidRPr="003C42F3">
        <w:rPr>
          <w:spacing w:val="-14"/>
          <w:lang w:val="uk-UA"/>
        </w:rPr>
        <w:t xml:space="preserve"> </w:t>
      </w:r>
      <w:r w:rsidRPr="003C42F3">
        <w:rPr>
          <w:lang w:val="uk-UA"/>
        </w:rPr>
        <w:t>формі електронних документів (копій документів), безкоштовно документи, з якими акціонери можуть ознайомитися</w:t>
      </w:r>
      <w:r w:rsidRPr="003C42F3">
        <w:rPr>
          <w:spacing w:val="43"/>
          <w:lang w:val="uk-UA"/>
        </w:rPr>
        <w:t xml:space="preserve"> </w:t>
      </w:r>
      <w:r w:rsidRPr="003C42F3">
        <w:rPr>
          <w:lang w:val="uk-UA"/>
        </w:rPr>
        <w:t>під</w:t>
      </w:r>
      <w:r w:rsidRPr="003C42F3">
        <w:rPr>
          <w:spacing w:val="45"/>
          <w:lang w:val="uk-UA"/>
        </w:rPr>
        <w:t xml:space="preserve"> </w:t>
      </w:r>
      <w:r w:rsidRPr="003C42F3">
        <w:rPr>
          <w:lang w:val="uk-UA"/>
        </w:rPr>
        <w:t>час</w:t>
      </w:r>
      <w:r w:rsidRPr="003C42F3">
        <w:rPr>
          <w:spacing w:val="42"/>
          <w:lang w:val="uk-UA"/>
        </w:rPr>
        <w:t xml:space="preserve"> </w:t>
      </w:r>
      <w:r w:rsidRPr="003C42F3">
        <w:rPr>
          <w:lang w:val="uk-UA"/>
        </w:rPr>
        <w:t>підготовки</w:t>
      </w:r>
      <w:r w:rsidRPr="003C42F3">
        <w:rPr>
          <w:spacing w:val="45"/>
          <w:lang w:val="uk-UA"/>
        </w:rPr>
        <w:t xml:space="preserve"> </w:t>
      </w:r>
      <w:r w:rsidRPr="003C42F3">
        <w:rPr>
          <w:lang w:val="uk-UA"/>
        </w:rPr>
        <w:t>до</w:t>
      </w:r>
      <w:r w:rsidRPr="003C42F3">
        <w:rPr>
          <w:spacing w:val="45"/>
          <w:lang w:val="uk-UA"/>
        </w:rPr>
        <w:t xml:space="preserve"> </w:t>
      </w:r>
      <w:r w:rsidRPr="003C42F3">
        <w:rPr>
          <w:lang w:val="uk-UA"/>
        </w:rPr>
        <w:t>Загальних</w:t>
      </w:r>
      <w:r w:rsidRPr="003C42F3">
        <w:rPr>
          <w:spacing w:val="43"/>
          <w:lang w:val="uk-UA"/>
        </w:rPr>
        <w:t xml:space="preserve"> </w:t>
      </w:r>
      <w:r w:rsidRPr="003C42F3">
        <w:rPr>
          <w:lang w:val="uk-UA"/>
        </w:rPr>
        <w:t>зборів.</w:t>
      </w:r>
      <w:r w:rsidRPr="003C42F3">
        <w:rPr>
          <w:spacing w:val="45"/>
          <w:lang w:val="uk-UA"/>
        </w:rPr>
        <w:t xml:space="preserve"> </w:t>
      </w:r>
      <w:r w:rsidRPr="003C42F3">
        <w:rPr>
          <w:lang w:val="uk-UA"/>
        </w:rPr>
        <w:t>Від</w:t>
      </w:r>
      <w:r w:rsidRPr="003C42F3">
        <w:rPr>
          <w:spacing w:val="45"/>
          <w:lang w:val="uk-UA"/>
        </w:rPr>
        <w:t xml:space="preserve"> </w:t>
      </w:r>
      <w:r w:rsidRPr="003C42F3">
        <w:rPr>
          <w:lang w:val="uk-UA"/>
        </w:rPr>
        <w:lastRenderedPageBreak/>
        <w:t>дати</w:t>
      </w:r>
      <w:r w:rsidRPr="003C42F3">
        <w:rPr>
          <w:spacing w:val="45"/>
          <w:lang w:val="uk-UA"/>
        </w:rPr>
        <w:t xml:space="preserve"> </w:t>
      </w:r>
      <w:r w:rsidRPr="003C42F3">
        <w:rPr>
          <w:lang w:val="uk-UA"/>
        </w:rPr>
        <w:t>надсилання</w:t>
      </w:r>
      <w:r w:rsidRPr="003C42F3">
        <w:rPr>
          <w:spacing w:val="43"/>
          <w:lang w:val="uk-UA"/>
        </w:rPr>
        <w:t xml:space="preserve"> </w:t>
      </w:r>
      <w:r w:rsidRPr="003C42F3">
        <w:rPr>
          <w:lang w:val="uk-UA"/>
        </w:rPr>
        <w:t>повідомлення</w:t>
      </w:r>
      <w:r w:rsidRPr="003C42F3">
        <w:rPr>
          <w:spacing w:val="43"/>
          <w:lang w:val="uk-UA"/>
        </w:rPr>
        <w:t xml:space="preserve"> </w:t>
      </w:r>
      <w:r w:rsidRPr="003C42F3">
        <w:rPr>
          <w:lang w:val="uk-UA"/>
        </w:rPr>
        <w:t>про</w:t>
      </w:r>
      <w:r w:rsidR="00900D28" w:rsidRPr="003C42F3">
        <w:rPr>
          <w:lang w:val="uk-UA"/>
        </w:rPr>
        <w:t xml:space="preserve"> пр</w:t>
      </w:r>
      <w:r w:rsidRPr="003C42F3">
        <w:rPr>
          <w:lang w:val="uk-UA"/>
        </w:rPr>
        <w:t xml:space="preserve">оведення Загальних зборів до дати проведення Загальних зборів АТ «ЛЕКХІМ» надає акціонерам можливість ознайомитися з документами, необхідними для прийняття рішень з питань порядку денного шляхом направлення документів акціонеру на його запит засобами електронної пошти </w:t>
      </w:r>
      <w:hyperlink r:id="rId7" w:history="1">
        <w:r w:rsidRPr="003C42F3">
          <w:rPr>
            <w:rStyle w:val="aa"/>
            <w:color w:val="auto"/>
            <w:lang w:val="uk-UA"/>
          </w:rPr>
          <w:t>zakon@lekhim.ua.</w:t>
        </w:r>
      </w:hyperlink>
    </w:p>
    <w:p w:rsidR="00984D1E" w:rsidRPr="003C42F3" w:rsidRDefault="00984D1E" w:rsidP="00BD6A68">
      <w:pPr>
        <w:pStyle w:val="a8"/>
        <w:ind w:left="227" w:right="708" w:firstLine="0"/>
        <w:rPr>
          <w:lang w:val="uk-UA"/>
        </w:rPr>
      </w:pPr>
      <w:r w:rsidRPr="003C42F3">
        <w:rPr>
          <w:lang w:val="uk-UA"/>
        </w:rPr>
        <w:t xml:space="preserve">           Запит акціонера на ознайомлення з документами, необхідними акціонерам для прийняття рішень з питань порядку денного, має бути підписаний кваліфікованим електронним підписом такого акціонера (іншим засобом, що забезпечує ідентифікацію та підтвердження направлення документу особою) та направлений на адресу електронної пошти </w:t>
      </w:r>
      <w:hyperlink r:id="rId8" w:history="1">
        <w:r w:rsidRPr="003C42F3">
          <w:rPr>
            <w:rStyle w:val="aa"/>
            <w:color w:val="auto"/>
            <w:lang w:val="uk-UA"/>
          </w:rPr>
          <w:t>zakon@lekhim.ua.</w:t>
        </w:r>
      </w:hyperlink>
      <w:r w:rsidRPr="003C42F3">
        <w:rPr>
          <w:lang w:val="uk-UA"/>
        </w:rPr>
        <w:t xml:space="preserve"> У разі отримання належним чином оформленого запиту від акціонера, особа, відповідальна за ознайомлення акціонерів з відповідними документами, направляє такі документи на адресу електронної пошти акціонера, з якої направлено запит із засвідченням документів кваліфікованим електронним підписом.</w:t>
      </w:r>
    </w:p>
    <w:p w:rsidR="00984D1E" w:rsidRPr="003C42F3" w:rsidRDefault="00234307" w:rsidP="00BD6A68">
      <w:pPr>
        <w:pStyle w:val="a8"/>
        <w:ind w:left="227" w:right="708" w:firstLine="0"/>
        <w:rPr>
          <w:lang w:val="uk-UA"/>
        </w:rPr>
      </w:pPr>
      <w:r w:rsidRPr="003C42F3">
        <w:rPr>
          <w:lang w:val="uk-UA"/>
        </w:rPr>
        <w:t xml:space="preserve">            </w:t>
      </w:r>
      <w:r w:rsidR="00984D1E" w:rsidRPr="003C42F3">
        <w:rPr>
          <w:lang w:val="uk-UA"/>
        </w:rPr>
        <w:t xml:space="preserve">АТ «ЛЕКХІМ» до дати проведення Загальних зборів надає відповіді на запитання акціонерів щодо питань, включених до проекту порядку денного Загальних зборів та порядку денного Загальних зборів. Відповідні запити направляються акціонерами на адресу електронної пошти </w:t>
      </w:r>
      <w:r w:rsidR="00984D1E" w:rsidRPr="003C42F3">
        <w:rPr>
          <w:u w:val="single"/>
          <w:lang w:val="uk-UA"/>
        </w:rPr>
        <w:t>zakon@lekhim.ua</w:t>
      </w:r>
      <w:r w:rsidR="00984D1E" w:rsidRPr="003C42F3">
        <w:rPr>
          <w:lang w:val="uk-UA"/>
        </w:rPr>
        <w:t xml:space="preserve"> із зазначенням ім’я (найменування) акціонера, який звертається, кількості, типу та/або класу належних йому акцій, змісту запитання та засвідченням такого запиту кваліфікованим електронним підписом (іншим засобом, що забезпечує ідентифікацію та підтвердження</w:t>
      </w:r>
      <w:r w:rsidR="00984D1E" w:rsidRPr="003C42F3">
        <w:rPr>
          <w:spacing w:val="-12"/>
          <w:lang w:val="uk-UA"/>
        </w:rPr>
        <w:t xml:space="preserve"> </w:t>
      </w:r>
      <w:r w:rsidR="00984D1E" w:rsidRPr="003C42F3">
        <w:rPr>
          <w:lang w:val="uk-UA"/>
        </w:rPr>
        <w:t>направлення</w:t>
      </w:r>
      <w:r w:rsidR="00984D1E" w:rsidRPr="003C42F3">
        <w:rPr>
          <w:spacing w:val="-12"/>
          <w:lang w:val="uk-UA"/>
        </w:rPr>
        <w:t xml:space="preserve"> </w:t>
      </w:r>
      <w:r w:rsidR="00984D1E" w:rsidRPr="003C42F3">
        <w:rPr>
          <w:lang w:val="uk-UA"/>
        </w:rPr>
        <w:t>документу</w:t>
      </w:r>
      <w:r w:rsidR="00984D1E" w:rsidRPr="003C42F3">
        <w:rPr>
          <w:spacing w:val="-17"/>
          <w:lang w:val="uk-UA"/>
        </w:rPr>
        <w:t xml:space="preserve"> </w:t>
      </w:r>
      <w:r w:rsidR="00984D1E" w:rsidRPr="003C42F3">
        <w:rPr>
          <w:lang w:val="uk-UA"/>
        </w:rPr>
        <w:t>особою).</w:t>
      </w:r>
      <w:r w:rsidR="00984D1E" w:rsidRPr="003C42F3">
        <w:rPr>
          <w:spacing w:val="-13"/>
          <w:lang w:val="uk-UA"/>
        </w:rPr>
        <w:t xml:space="preserve"> </w:t>
      </w:r>
      <w:r w:rsidR="00984D1E" w:rsidRPr="003C42F3">
        <w:rPr>
          <w:lang w:val="uk-UA"/>
        </w:rPr>
        <w:t>АТ</w:t>
      </w:r>
      <w:r w:rsidR="00984D1E" w:rsidRPr="003C42F3">
        <w:rPr>
          <w:spacing w:val="-7"/>
          <w:lang w:val="uk-UA"/>
        </w:rPr>
        <w:t xml:space="preserve"> </w:t>
      </w:r>
      <w:r w:rsidR="00984D1E" w:rsidRPr="003C42F3">
        <w:rPr>
          <w:lang w:val="uk-UA"/>
        </w:rPr>
        <w:t>«ЛЕКХІМ»</w:t>
      </w:r>
      <w:r w:rsidR="00984D1E" w:rsidRPr="003C42F3">
        <w:rPr>
          <w:spacing w:val="-17"/>
          <w:lang w:val="uk-UA"/>
        </w:rPr>
        <w:t xml:space="preserve"> </w:t>
      </w:r>
      <w:r w:rsidR="00984D1E" w:rsidRPr="003C42F3">
        <w:rPr>
          <w:lang w:val="uk-UA"/>
        </w:rPr>
        <w:t>може</w:t>
      </w:r>
      <w:r w:rsidR="00984D1E" w:rsidRPr="003C42F3">
        <w:rPr>
          <w:spacing w:val="-13"/>
          <w:lang w:val="uk-UA"/>
        </w:rPr>
        <w:t xml:space="preserve"> </w:t>
      </w:r>
      <w:r w:rsidR="00984D1E" w:rsidRPr="003C42F3">
        <w:rPr>
          <w:lang w:val="uk-UA"/>
        </w:rPr>
        <w:t>надати</w:t>
      </w:r>
      <w:r w:rsidR="00984D1E" w:rsidRPr="003C42F3">
        <w:rPr>
          <w:spacing w:val="-10"/>
          <w:lang w:val="uk-UA"/>
        </w:rPr>
        <w:t xml:space="preserve"> </w:t>
      </w:r>
      <w:r w:rsidR="00984D1E" w:rsidRPr="003C42F3">
        <w:rPr>
          <w:lang w:val="uk-UA"/>
        </w:rPr>
        <w:t>одну</w:t>
      </w:r>
      <w:r w:rsidR="00984D1E" w:rsidRPr="003C42F3">
        <w:rPr>
          <w:spacing w:val="-17"/>
          <w:lang w:val="uk-UA"/>
        </w:rPr>
        <w:t xml:space="preserve"> </w:t>
      </w:r>
      <w:r w:rsidR="00984D1E" w:rsidRPr="003C42F3">
        <w:rPr>
          <w:lang w:val="uk-UA"/>
        </w:rPr>
        <w:t>загальну</w:t>
      </w:r>
      <w:r w:rsidR="00984D1E" w:rsidRPr="003C42F3">
        <w:rPr>
          <w:spacing w:val="-17"/>
          <w:lang w:val="uk-UA"/>
        </w:rPr>
        <w:t xml:space="preserve"> </w:t>
      </w:r>
      <w:r w:rsidR="00984D1E" w:rsidRPr="003C42F3">
        <w:rPr>
          <w:lang w:val="uk-UA"/>
        </w:rPr>
        <w:t>відповідь на всі запитання однакового змісту. Відповіді на запити акціонерів направляються на адресу електронної</w:t>
      </w:r>
      <w:r w:rsidR="00984D1E" w:rsidRPr="003C42F3">
        <w:rPr>
          <w:spacing w:val="-11"/>
          <w:lang w:val="uk-UA"/>
        </w:rPr>
        <w:t xml:space="preserve"> </w:t>
      </w:r>
      <w:r w:rsidR="00984D1E" w:rsidRPr="003C42F3">
        <w:rPr>
          <w:lang w:val="uk-UA"/>
        </w:rPr>
        <w:t>пошти</w:t>
      </w:r>
      <w:r w:rsidR="00984D1E" w:rsidRPr="003C42F3">
        <w:rPr>
          <w:spacing w:val="-8"/>
          <w:lang w:val="uk-UA"/>
        </w:rPr>
        <w:t xml:space="preserve"> </w:t>
      </w:r>
      <w:r w:rsidR="00984D1E" w:rsidRPr="003C42F3">
        <w:rPr>
          <w:lang w:val="uk-UA"/>
        </w:rPr>
        <w:t>акціонера,</w:t>
      </w:r>
      <w:r w:rsidR="00984D1E" w:rsidRPr="003C42F3">
        <w:rPr>
          <w:spacing w:val="-9"/>
          <w:lang w:val="uk-UA"/>
        </w:rPr>
        <w:t xml:space="preserve"> </w:t>
      </w:r>
      <w:r w:rsidR="00984D1E" w:rsidRPr="003C42F3">
        <w:rPr>
          <w:lang w:val="uk-UA"/>
        </w:rPr>
        <w:t>з</w:t>
      </w:r>
      <w:r w:rsidR="00984D1E" w:rsidRPr="003C42F3">
        <w:rPr>
          <w:spacing w:val="-8"/>
          <w:lang w:val="uk-UA"/>
        </w:rPr>
        <w:t xml:space="preserve"> </w:t>
      </w:r>
      <w:r w:rsidR="00984D1E" w:rsidRPr="003C42F3">
        <w:rPr>
          <w:lang w:val="uk-UA"/>
        </w:rPr>
        <w:t>якої</w:t>
      </w:r>
      <w:r w:rsidR="00984D1E" w:rsidRPr="003C42F3">
        <w:rPr>
          <w:spacing w:val="-11"/>
          <w:lang w:val="uk-UA"/>
        </w:rPr>
        <w:t xml:space="preserve"> </w:t>
      </w:r>
      <w:r w:rsidR="00984D1E" w:rsidRPr="003C42F3">
        <w:rPr>
          <w:lang w:val="uk-UA"/>
        </w:rPr>
        <w:t>надійшов</w:t>
      </w:r>
      <w:r w:rsidR="00984D1E" w:rsidRPr="003C42F3">
        <w:rPr>
          <w:spacing w:val="-12"/>
          <w:lang w:val="uk-UA"/>
        </w:rPr>
        <w:t xml:space="preserve"> </w:t>
      </w:r>
      <w:r w:rsidR="00984D1E" w:rsidRPr="003C42F3">
        <w:rPr>
          <w:lang w:val="uk-UA"/>
        </w:rPr>
        <w:t>належним</w:t>
      </w:r>
      <w:r w:rsidR="00984D1E" w:rsidRPr="003C42F3">
        <w:rPr>
          <w:spacing w:val="-10"/>
          <w:lang w:val="uk-UA"/>
        </w:rPr>
        <w:t xml:space="preserve"> </w:t>
      </w:r>
      <w:r w:rsidR="00984D1E" w:rsidRPr="003C42F3">
        <w:rPr>
          <w:lang w:val="uk-UA"/>
        </w:rPr>
        <w:t>чином</w:t>
      </w:r>
      <w:r w:rsidR="00984D1E" w:rsidRPr="003C42F3">
        <w:rPr>
          <w:spacing w:val="-10"/>
          <w:lang w:val="uk-UA"/>
        </w:rPr>
        <w:t xml:space="preserve"> </w:t>
      </w:r>
      <w:r w:rsidR="00984D1E" w:rsidRPr="003C42F3">
        <w:rPr>
          <w:lang w:val="uk-UA"/>
        </w:rPr>
        <w:t>оформлений</w:t>
      </w:r>
      <w:r w:rsidR="00984D1E" w:rsidRPr="003C42F3">
        <w:rPr>
          <w:spacing w:val="-11"/>
          <w:lang w:val="uk-UA"/>
        </w:rPr>
        <w:t xml:space="preserve"> </w:t>
      </w:r>
      <w:r w:rsidR="00984D1E" w:rsidRPr="003C42F3">
        <w:rPr>
          <w:lang w:val="uk-UA"/>
        </w:rPr>
        <w:t>запит,</w:t>
      </w:r>
      <w:r w:rsidR="00984D1E" w:rsidRPr="003C42F3">
        <w:rPr>
          <w:spacing w:val="-11"/>
          <w:lang w:val="uk-UA"/>
        </w:rPr>
        <w:t xml:space="preserve"> </w:t>
      </w:r>
      <w:r w:rsidR="00984D1E" w:rsidRPr="003C42F3">
        <w:rPr>
          <w:lang w:val="uk-UA"/>
        </w:rPr>
        <w:t>із</w:t>
      </w:r>
      <w:r w:rsidR="00984D1E" w:rsidRPr="003C42F3">
        <w:rPr>
          <w:spacing w:val="-10"/>
          <w:lang w:val="uk-UA"/>
        </w:rPr>
        <w:t xml:space="preserve"> </w:t>
      </w:r>
      <w:r w:rsidR="00984D1E" w:rsidRPr="003C42F3">
        <w:rPr>
          <w:lang w:val="uk-UA"/>
        </w:rPr>
        <w:t>засвідченням відповіді кваліфікованим електронним підписом уповноваженої</w:t>
      </w:r>
      <w:r w:rsidR="00984D1E" w:rsidRPr="003C42F3">
        <w:rPr>
          <w:spacing w:val="-22"/>
          <w:lang w:val="uk-UA"/>
        </w:rPr>
        <w:t xml:space="preserve"> </w:t>
      </w:r>
      <w:r w:rsidR="00984D1E" w:rsidRPr="003C42F3">
        <w:rPr>
          <w:lang w:val="uk-UA"/>
        </w:rPr>
        <w:t>особи.</w:t>
      </w:r>
    </w:p>
    <w:p w:rsidR="00984D1E" w:rsidRPr="003C42F3" w:rsidRDefault="00984D1E" w:rsidP="00BD6A68">
      <w:pPr>
        <w:pStyle w:val="a8"/>
        <w:ind w:left="227" w:right="708"/>
        <w:rPr>
          <w:lang w:val="uk-UA"/>
        </w:rPr>
      </w:pPr>
      <w:r w:rsidRPr="003C42F3">
        <w:rPr>
          <w:lang w:val="uk-UA"/>
        </w:rPr>
        <w:t>Юрист Ткачук Юлія Вікторівна (контактний телефон: 097-677-95-51) є особою, відповідальною за ознайомлення акціонерів з матеріалами (документами), необхідними для прийняття рішень з питань порядку денного Загальних зборів під час підготовки до Загальних зборів.</w:t>
      </w:r>
    </w:p>
    <w:p w:rsidR="00984D1E" w:rsidRPr="003C42F3" w:rsidRDefault="00984D1E" w:rsidP="00BD6A68">
      <w:pPr>
        <w:pStyle w:val="a8"/>
        <w:ind w:left="227" w:right="708"/>
        <w:rPr>
          <w:lang w:val="uk-UA"/>
        </w:rPr>
      </w:pPr>
      <w:r w:rsidRPr="003C42F3">
        <w:rPr>
          <w:lang w:val="uk-UA"/>
        </w:rPr>
        <w:t>Кожний</w:t>
      </w:r>
      <w:r w:rsidRPr="003C42F3">
        <w:rPr>
          <w:spacing w:val="-5"/>
          <w:lang w:val="uk-UA"/>
        </w:rPr>
        <w:t xml:space="preserve"> </w:t>
      </w:r>
      <w:r w:rsidRPr="003C42F3">
        <w:rPr>
          <w:lang w:val="uk-UA"/>
        </w:rPr>
        <w:t>акціонер</w:t>
      </w:r>
      <w:r w:rsidRPr="003C42F3">
        <w:rPr>
          <w:spacing w:val="-6"/>
          <w:lang w:val="uk-UA"/>
        </w:rPr>
        <w:t xml:space="preserve"> </w:t>
      </w:r>
      <w:r w:rsidRPr="003C42F3">
        <w:rPr>
          <w:lang w:val="uk-UA"/>
        </w:rPr>
        <w:t>має</w:t>
      </w:r>
      <w:r w:rsidRPr="003C42F3">
        <w:rPr>
          <w:spacing w:val="-6"/>
          <w:lang w:val="uk-UA"/>
        </w:rPr>
        <w:t xml:space="preserve"> </w:t>
      </w:r>
      <w:r w:rsidRPr="003C42F3">
        <w:rPr>
          <w:lang w:val="uk-UA"/>
        </w:rPr>
        <w:t>право</w:t>
      </w:r>
      <w:r w:rsidRPr="003C42F3">
        <w:rPr>
          <w:spacing w:val="-6"/>
          <w:lang w:val="uk-UA"/>
        </w:rPr>
        <w:t xml:space="preserve"> </w:t>
      </w:r>
      <w:r w:rsidRPr="003C42F3">
        <w:rPr>
          <w:lang w:val="uk-UA"/>
        </w:rPr>
        <w:t>внести</w:t>
      </w:r>
      <w:r w:rsidRPr="003C42F3">
        <w:rPr>
          <w:spacing w:val="-4"/>
          <w:lang w:val="uk-UA"/>
        </w:rPr>
        <w:t xml:space="preserve"> </w:t>
      </w:r>
      <w:r w:rsidRPr="003C42F3">
        <w:rPr>
          <w:lang w:val="uk-UA"/>
        </w:rPr>
        <w:t>пропозиції</w:t>
      </w:r>
      <w:r w:rsidRPr="003C42F3">
        <w:rPr>
          <w:spacing w:val="-8"/>
          <w:lang w:val="uk-UA"/>
        </w:rPr>
        <w:t xml:space="preserve"> </w:t>
      </w:r>
      <w:r w:rsidRPr="003C42F3">
        <w:rPr>
          <w:lang w:val="uk-UA"/>
        </w:rPr>
        <w:t>щодо</w:t>
      </w:r>
      <w:r w:rsidRPr="003C42F3">
        <w:rPr>
          <w:spacing w:val="-6"/>
          <w:lang w:val="uk-UA"/>
        </w:rPr>
        <w:t xml:space="preserve"> </w:t>
      </w:r>
      <w:r w:rsidRPr="003C42F3">
        <w:rPr>
          <w:lang w:val="uk-UA"/>
        </w:rPr>
        <w:t>питань,</w:t>
      </w:r>
      <w:r w:rsidRPr="003C42F3">
        <w:rPr>
          <w:spacing w:val="-6"/>
          <w:lang w:val="uk-UA"/>
        </w:rPr>
        <w:t xml:space="preserve"> </w:t>
      </w:r>
      <w:r w:rsidRPr="003C42F3">
        <w:rPr>
          <w:lang w:val="uk-UA"/>
        </w:rPr>
        <w:t>включених</w:t>
      </w:r>
      <w:r w:rsidRPr="003C42F3">
        <w:rPr>
          <w:spacing w:val="-4"/>
          <w:lang w:val="uk-UA"/>
        </w:rPr>
        <w:t xml:space="preserve"> </w:t>
      </w:r>
      <w:r w:rsidRPr="003C42F3">
        <w:rPr>
          <w:lang w:val="uk-UA"/>
        </w:rPr>
        <w:t>до</w:t>
      </w:r>
      <w:r w:rsidRPr="003C42F3">
        <w:rPr>
          <w:spacing w:val="-8"/>
          <w:lang w:val="uk-UA"/>
        </w:rPr>
        <w:t xml:space="preserve"> </w:t>
      </w:r>
      <w:r w:rsidRPr="003C42F3">
        <w:rPr>
          <w:lang w:val="uk-UA"/>
        </w:rPr>
        <w:t>проекту</w:t>
      </w:r>
      <w:r w:rsidRPr="003C42F3">
        <w:rPr>
          <w:spacing w:val="-12"/>
          <w:lang w:val="uk-UA"/>
        </w:rPr>
        <w:t xml:space="preserve"> </w:t>
      </w:r>
      <w:r w:rsidRPr="003C42F3">
        <w:rPr>
          <w:lang w:val="uk-UA"/>
        </w:rPr>
        <w:t>порядку денного</w:t>
      </w:r>
      <w:r w:rsidRPr="003C42F3">
        <w:rPr>
          <w:spacing w:val="-10"/>
          <w:lang w:val="uk-UA"/>
        </w:rPr>
        <w:t xml:space="preserve"> </w:t>
      </w:r>
      <w:r w:rsidRPr="003C42F3">
        <w:rPr>
          <w:lang w:val="uk-UA"/>
        </w:rPr>
        <w:t>Загальних</w:t>
      </w:r>
      <w:r w:rsidRPr="003C42F3">
        <w:rPr>
          <w:spacing w:val="-8"/>
          <w:lang w:val="uk-UA"/>
        </w:rPr>
        <w:t xml:space="preserve"> </w:t>
      </w:r>
      <w:r w:rsidRPr="003C42F3">
        <w:rPr>
          <w:lang w:val="uk-UA"/>
        </w:rPr>
        <w:t>зборів,</w:t>
      </w:r>
      <w:r w:rsidRPr="003C42F3">
        <w:rPr>
          <w:spacing w:val="-10"/>
          <w:lang w:val="uk-UA"/>
        </w:rPr>
        <w:t xml:space="preserve"> </w:t>
      </w:r>
      <w:r w:rsidRPr="003C42F3">
        <w:rPr>
          <w:lang w:val="uk-UA"/>
        </w:rPr>
        <w:t>а</w:t>
      </w:r>
      <w:r w:rsidRPr="003C42F3">
        <w:rPr>
          <w:spacing w:val="-11"/>
          <w:lang w:val="uk-UA"/>
        </w:rPr>
        <w:t xml:space="preserve"> </w:t>
      </w:r>
      <w:r w:rsidRPr="003C42F3">
        <w:rPr>
          <w:lang w:val="uk-UA"/>
        </w:rPr>
        <w:t>також</w:t>
      </w:r>
      <w:r w:rsidRPr="003C42F3">
        <w:rPr>
          <w:spacing w:val="-9"/>
          <w:lang w:val="uk-UA"/>
        </w:rPr>
        <w:t xml:space="preserve"> </w:t>
      </w:r>
      <w:r w:rsidRPr="003C42F3">
        <w:rPr>
          <w:lang w:val="uk-UA"/>
        </w:rPr>
        <w:t>щодо</w:t>
      </w:r>
      <w:r w:rsidRPr="003C42F3">
        <w:rPr>
          <w:spacing w:val="-9"/>
          <w:lang w:val="uk-UA"/>
        </w:rPr>
        <w:t xml:space="preserve"> </w:t>
      </w:r>
      <w:r w:rsidRPr="003C42F3">
        <w:rPr>
          <w:lang w:val="uk-UA"/>
        </w:rPr>
        <w:t>нових</w:t>
      </w:r>
      <w:r w:rsidRPr="003C42F3">
        <w:rPr>
          <w:spacing w:val="-10"/>
          <w:lang w:val="uk-UA"/>
        </w:rPr>
        <w:t xml:space="preserve"> </w:t>
      </w:r>
      <w:r w:rsidRPr="003C42F3">
        <w:rPr>
          <w:lang w:val="uk-UA"/>
        </w:rPr>
        <w:t>кандидатів</w:t>
      </w:r>
      <w:r w:rsidRPr="003C42F3">
        <w:rPr>
          <w:spacing w:val="-10"/>
          <w:lang w:val="uk-UA"/>
        </w:rPr>
        <w:t xml:space="preserve"> </w:t>
      </w:r>
      <w:r w:rsidRPr="003C42F3">
        <w:rPr>
          <w:lang w:val="uk-UA"/>
        </w:rPr>
        <w:t>до</w:t>
      </w:r>
      <w:r w:rsidRPr="003C42F3">
        <w:rPr>
          <w:spacing w:val="-9"/>
          <w:lang w:val="uk-UA"/>
        </w:rPr>
        <w:t xml:space="preserve"> </w:t>
      </w:r>
      <w:r w:rsidRPr="003C42F3">
        <w:rPr>
          <w:lang w:val="uk-UA"/>
        </w:rPr>
        <w:t>складу</w:t>
      </w:r>
      <w:r w:rsidRPr="003C42F3">
        <w:rPr>
          <w:spacing w:val="-14"/>
          <w:lang w:val="uk-UA"/>
        </w:rPr>
        <w:t xml:space="preserve"> </w:t>
      </w:r>
      <w:r w:rsidRPr="003C42F3">
        <w:rPr>
          <w:lang w:val="uk-UA"/>
        </w:rPr>
        <w:t>органів</w:t>
      </w:r>
      <w:r w:rsidRPr="003C42F3">
        <w:rPr>
          <w:spacing w:val="-10"/>
          <w:lang w:val="uk-UA"/>
        </w:rPr>
        <w:t xml:space="preserve"> </w:t>
      </w:r>
      <w:r w:rsidRPr="003C42F3">
        <w:rPr>
          <w:lang w:val="uk-UA"/>
        </w:rPr>
        <w:t>АТ</w:t>
      </w:r>
      <w:r w:rsidRPr="003C42F3">
        <w:rPr>
          <w:spacing w:val="-5"/>
          <w:lang w:val="uk-UA"/>
        </w:rPr>
        <w:t xml:space="preserve"> </w:t>
      </w:r>
      <w:r w:rsidRPr="003C42F3">
        <w:rPr>
          <w:spacing w:val="-3"/>
          <w:lang w:val="uk-UA"/>
        </w:rPr>
        <w:t>«ЛЕКХІМ»,</w:t>
      </w:r>
      <w:r w:rsidRPr="003C42F3">
        <w:rPr>
          <w:spacing w:val="-8"/>
          <w:lang w:val="uk-UA"/>
        </w:rPr>
        <w:t xml:space="preserve"> </w:t>
      </w:r>
      <w:r w:rsidRPr="003C42F3">
        <w:rPr>
          <w:lang w:val="uk-UA"/>
        </w:rPr>
        <w:t>кількість яких не може перевищувати кількісного складу кожного з</w:t>
      </w:r>
      <w:r w:rsidRPr="003C42F3">
        <w:rPr>
          <w:spacing w:val="-21"/>
          <w:lang w:val="uk-UA"/>
        </w:rPr>
        <w:t xml:space="preserve"> </w:t>
      </w:r>
      <w:r w:rsidRPr="003C42F3">
        <w:rPr>
          <w:lang w:val="uk-UA"/>
        </w:rPr>
        <w:t>органів.</w:t>
      </w:r>
    </w:p>
    <w:p w:rsidR="00984D1E" w:rsidRPr="003C42F3" w:rsidRDefault="00984D1E" w:rsidP="00BD6A68">
      <w:pPr>
        <w:pStyle w:val="a8"/>
        <w:ind w:left="227" w:right="708"/>
        <w:rPr>
          <w:lang w:val="uk-UA"/>
        </w:rPr>
      </w:pPr>
      <w:r w:rsidRPr="003C42F3">
        <w:rPr>
          <w:lang w:val="uk-UA"/>
        </w:rPr>
        <w:t>Пропозиції</w:t>
      </w:r>
      <w:r w:rsidRPr="003C42F3">
        <w:rPr>
          <w:spacing w:val="-8"/>
          <w:lang w:val="uk-UA"/>
        </w:rPr>
        <w:t xml:space="preserve"> </w:t>
      </w:r>
      <w:r w:rsidRPr="003C42F3">
        <w:rPr>
          <w:lang w:val="uk-UA"/>
        </w:rPr>
        <w:t>вносяться</w:t>
      </w:r>
      <w:r w:rsidRPr="003C42F3">
        <w:rPr>
          <w:spacing w:val="-8"/>
          <w:lang w:val="uk-UA"/>
        </w:rPr>
        <w:t xml:space="preserve"> </w:t>
      </w:r>
      <w:r w:rsidRPr="003C42F3">
        <w:rPr>
          <w:lang w:val="uk-UA"/>
        </w:rPr>
        <w:t>не</w:t>
      </w:r>
      <w:r w:rsidRPr="003C42F3">
        <w:rPr>
          <w:spacing w:val="-9"/>
          <w:lang w:val="uk-UA"/>
        </w:rPr>
        <w:t xml:space="preserve"> </w:t>
      </w:r>
      <w:r w:rsidRPr="003C42F3">
        <w:rPr>
          <w:lang w:val="uk-UA"/>
        </w:rPr>
        <w:t>пізніше</w:t>
      </w:r>
      <w:r w:rsidRPr="003C42F3">
        <w:rPr>
          <w:spacing w:val="-6"/>
          <w:lang w:val="uk-UA"/>
        </w:rPr>
        <w:t xml:space="preserve"> </w:t>
      </w:r>
      <w:r w:rsidRPr="003C42F3">
        <w:rPr>
          <w:lang w:val="uk-UA"/>
        </w:rPr>
        <w:t>ніж</w:t>
      </w:r>
      <w:r w:rsidRPr="003C42F3">
        <w:rPr>
          <w:spacing w:val="-10"/>
          <w:lang w:val="uk-UA"/>
        </w:rPr>
        <w:t xml:space="preserve"> </w:t>
      </w:r>
      <w:r w:rsidRPr="003C42F3">
        <w:rPr>
          <w:lang w:val="uk-UA"/>
        </w:rPr>
        <w:t>за</w:t>
      </w:r>
      <w:r w:rsidRPr="003C42F3">
        <w:rPr>
          <w:spacing w:val="-9"/>
          <w:lang w:val="uk-UA"/>
        </w:rPr>
        <w:t xml:space="preserve"> </w:t>
      </w:r>
      <w:r w:rsidRPr="003C42F3">
        <w:rPr>
          <w:lang w:val="uk-UA"/>
        </w:rPr>
        <w:t>20</w:t>
      </w:r>
      <w:r w:rsidRPr="003C42F3">
        <w:rPr>
          <w:spacing w:val="-8"/>
          <w:lang w:val="uk-UA"/>
        </w:rPr>
        <w:t xml:space="preserve"> </w:t>
      </w:r>
      <w:r w:rsidRPr="003C42F3">
        <w:rPr>
          <w:lang w:val="uk-UA"/>
        </w:rPr>
        <w:t>днів</w:t>
      </w:r>
      <w:r w:rsidRPr="003C42F3">
        <w:rPr>
          <w:spacing w:val="-11"/>
          <w:lang w:val="uk-UA"/>
        </w:rPr>
        <w:t xml:space="preserve"> </w:t>
      </w:r>
      <w:r w:rsidRPr="003C42F3">
        <w:rPr>
          <w:lang w:val="uk-UA"/>
        </w:rPr>
        <w:t>до</w:t>
      </w:r>
      <w:r w:rsidRPr="003C42F3">
        <w:rPr>
          <w:spacing w:val="-8"/>
          <w:lang w:val="uk-UA"/>
        </w:rPr>
        <w:t xml:space="preserve"> </w:t>
      </w:r>
      <w:r w:rsidRPr="003C42F3">
        <w:rPr>
          <w:lang w:val="uk-UA"/>
        </w:rPr>
        <w:t>дати</w:t>
      </w:r>
      <w:r w:rsidRPr="003C42F3">
        <w:rPr>
          <w:spacing w:val="-9"/>
          <w:lang w:val="uk-UA"/>
        </w:rPr>
        <w:t xml:space="preserve"> </w:t>
      </w:r>
      <w:r w:rsidRPr="003C42F3">
        <w:rPr>
          <w:lang w:val="uk-UA"/>
        </w:rPr>
        <w:t>проведення</w:t>
      </w:r>
      <w:r w:rsidRPr="003C42F3">
        <w:rPr>
          <w:spacing w:val="-8"/>
          <w:lang w:val="uk-UA"/>
        </w:rPr>
        <w:t xml:space="preserve"> </w:t>
      </w:r>
      <w:r w:rsidRPr="003C42F3">
        <w:rPr>
          <w:lang w:val="uk-UA"/>
        </w:rPr>
        <w:t>Загальних</w:t>
      </w:r>
      <w:r w:rsidRPr="003C42F3">
        <w:rPr>
          <w:spacing w:val="-9"/>
          <w:lang w:val="uk-UA"/>
        </w:rPr>
        <w:t xml:space="preserve"> </w:t>
      </w:r>
      <w:r w:rsidRPr="003C42F3">
        <w:rPr>
          <w:lang w:val="uk-UA"/>
        </w:rPr>
        <w:t>зборів,</w:t>
      </w:r>
      <w:r w:rsidRPr="003C42F3">
        <w:rPr>
          <w:spacing w:val="-8"/>
          <w:lang w:val="uk-UA"/>
        </w:rPr>
        <w:t xml:space="preserve"> </w:t>
      </w:r>
      <w:r w:rsidRPr="003C42F3">
        <w:rPr>
          <w:lang w:val="uk-UA"/>
        </w:rPr>
        <w:t>а</w:t>
      </w:r>
      <w:r w:rsidRPr="003C42F3">
        <w:rPr>
          <w:spacing w:val="-9"/>
          <w:lang w:val="uk-UA"/>
        </w:rPr>
        <w:t xml:space="preserve"> </w:t>
      </w:r>
      <w:r w:rsidRPr="003C42F3">
        <w:rPr>
          <w:lang w:val="uk-UA"/>
        </w:rPr>
        <w:t>щодо кандидатів до складу органів АТ «ЛЕКХІМ» - не пізніше ніж за 7 днів до дати проведення Загальних зборів.</w:t>
      </w:r>
    </w:p>
    <w:p w:rsidR="00984D1E" w:rsidRPr="003C42F3" w:rsidRDefault="00984D1E" w:rsidP="00BD6A68">
      <w:pPr>
        <w:pStyle w:val="a8"/>
        <w:ind w:left="227" w:right="708"/>
        <w:rPr>
          <w:lang w:val="uk-UA"/>
        </w:rPr>
      </w:pPr>
      <w:r w:rsidRPr="003C42F3">
        <w:rPr>
          <w:lang w:val="uk-UA"/>
        </w:rPr>
        <w:t>Пропозиція до порядку денного Загальних зборів може бути направлена акціонером у вигляді електронного документу із засвідченням його кваліфікованим електронним підписом акціонера</w:t>
      </w:r>
      <w:r w:rsidRPr="003C42F3">
        <w:rPr>
          <w:spacing w:val="-8"/>
          <w:lang w:val="uk-UA"/>
        </w:rPr>
        <w:t xml:space="preserve"> </w:t>
      </w:r>
      <w:r w:rsidRPr="003C42F3">
        <w:rPr>
          <w:lang w:val="uk-UA"/>
        </w:rPr>
        <w:t>(іншим</w:t>
      </w:r>
      <w:r w:rsidRPr="003C42F3">
        <w:rPr>
          <w:spacing w:val="-8"/>
          <w:lang w:val="uk-UA"/>
        </w:rPr>
        <w:t xml:space="preserve"> </w:t>
      </w:r>
      <w:r w:rsidRPr="003C42F3">
        <w:rPr>
          <w:lang w:val="uk-UA"/>
        </w:rPr>
        <w:t>засобом,</w:t>
      </w:r>
      <w:r w:rsidRPr="003C42F3">
        <w:rPr>
          <w:spacing w:val="-7"/>
          <w:lang w:val="uk-UA"/>
        </w:rPr>
        <w:t xml:space="preserve"> </w:t>
      </w:r>
      <w:r w:rsidRPr="003C42F3">
        <w:rPr>
          <w:lang w:val="uk-UA"/>
        </w:rPr>
        <w:t>що</w:t>
      </w:r>
      <w:r w:rsidRPr="003C42F3">
        <w:rPr>
          <w:spacing w:val="-7"/>
          <w:lang w:val="uk-UA"/>
        </w:rPr>
        <w:t xml:space="preserve"> </w:t>
      </w:r>
      <w:r w:rsidRPr="003C42F3">
        <w:rPr>
          <w:lang w:val="uk-UA"/>
        </w:rPr>
        <w:t>забезпечує</w:t>
      </w:r>
      <w:r w:rsidRPr="003C42F3">
        <w:rPr>
          <w:spacing w:val="-7"/>
          <w:lang w:val="uk-UA"/>
        </w:rPr>
        <w:t xml:space="preserve"> </w:t>
      </w:r>
      <w:r w:rsidRPr="003C42F3">
        <w:rPr>
          <w:lang w:val="uk-UA"/>
        </w:rPr>
        <w:t>ідентифікацію</w:t>
      </w:r>
      <w:r w:rsidRPr="003C42F3">
        <w:rPr>
          <w:spacing w:val="-6"/>
          <w:lang w:val="uk-UA"/>
        </w:rPr>
        <w:t xml:space="preserve"> </w:t>
      </w:r>
      <w:r w:rsidRPr="003C42F3">
        <w:rPr>
          <w:lang w:val="uk-UA"/>
        </w:rPr>
        <w:t>та</w:t>
      </w:r>
      <w:r w:rsidRPr="003C42F3">
        <w:rPr>
          <w:spacing w:val="-7"/>
          <w:lang w:val="uk-UA"/>
        </w:rPr>
        <w:t xml:space="preserve"> </w:t>
      </w:r>
      <w:r w:rsidRPr="003C42F3">
        <w:rPr>
          <w:lang w:val="uk-UA"/>
        </w:rPr>
        <w:t>підтвердження</w:t>
      </w:r>
      <w:r w:rsidRPr="003C42F3">
        <w:rPr>
          <w:spacing w:val="-7"/>
          <w:lang w:val="uk-UA"/>
        </w:rPr>
        <w:t xml:space="preserve"> </w:t>
      </w:r>
      <w:r w:rsidRPr="003C42F3">
        <w:rPr>
          <w:lang w:val="uk-UA"/>
        </w:rPr>
        <w:t>направлення</w:t>
      </w:r>
      <w:r w:rsidRPr="003C42F3">
        <w:rPr>
          <w:spacing w:val="-7"/>
          <w:lang w:val="uk-UA"/>
        </w:rPr>
        <w:t xml:space="preserve"> </w:t>
      </w:r>
      <w:r w:rsidRPr="003C42F3">
        <w:rPr>
          <w:lang w:val="uk-UA"/>
        </w:rPr>
        <w:t>документу особою) на адресу електронної пошти</w:t>
      </w:r>
      <w:r w:rsidRPr="003C42F3">
        <w:rPr>
          <w:spacing w:val="-15"/>
          <w:lang w:val="uk-UA"/>
        </w:rPr>
        <w:t xml:space="preserve"> </w:t>
      </w:r>
      <w:proofErr w:type="spellStart"/>
      <w:r w:rsidRPr="003C42F3">
        <w:rPr>
          <w:u w:val="single"/>
          <w:lang w:val="uk-UA"/>
        </w:rPr>
        <w:t>zakon</w:t>
      </w:r>
      <w:proofErr w:type="spellEnd"/>
      <w:r w:rsidRPr="003C42F3">
        <w:rPr>
          <w:u w:val="single"/>
          <w:lang w:val="uk-UA"/>
        </w:rPr>
        <w:t>@</w:t>
      </w:r>
      <w:proofErr w:type="spellStart"/>
      <w:r w:rsidRPr="003C42F3">
        <w:rPr>
          <w:u w:val="single"/>
          <w:lang w:val="uk-UA"/>
        </w:rPr>
        <w:t>lekhim.ua</w:t>
      </w:r>
      <w:proofErr w:type="spellEnd"/>
      <w:r w:rsidRPr="003C42F3">
        <w:rPr>
          <w:u w:val="single"/>
          <w:lang w:val="uk-UA"/>
        </w:rPr>
        <w:t>.</w:t>
      </w:r>
      <w:r w:rsidRPr="003C42F3">
        <w:rPr>
          <w:lang w:val="uk-UA"/>
        </w:rPr>
        <w:t xml:space="preserve"> </w:t>
      </w:r>
    </w:p>
    <w:p w:rsidR="00984D1E" w:rsidRPr="003C42F3" w:rsidRDefault="00984D1E" w:rsidP="00BD6A68">
      <w:pPr>
        <w:pStyle w:val="a8"/>
        <w:ind w:left="227" w:right="708"/>
        <w:rPr>
          <w:lang w:val="uk-UA"/>
        </w:rPr>
      </w:pPr>
      <w:r w:rsidRPr="003C42F3">
        <w:rPr>
          <w:lang w:val="uk-UA"/>
        </w:rPr>
        <w:t>Бюлетені для голосування</w:t>
      </w:r>
      <w:r w:rsidR="00234307" w:rsidRPr="003C42F3">
        <w:rPr>
          <w:lang w:val="uk-UA"/>
        </w:rPr>
        <w:t xml:space="preserve"> та для кумулятивного голосування</w:t>
      </w:r>
      <w:r w:rsidRPr="003C42F3">
        <w:rPr>
          <w:lang w:val="uk-UA"/>
        </w:rPr>
        <w:t xml:space="preserve"> на Загальних зборах приймаються виключно до 18-00 дати завершення голосування (до 18-00 17.11.2022 року).</w:t>
      </w:r>
    </w:p>
    <w:p w:rsidR="00984D1E" w:rsidRPr="003C42F3" w:rsidRDefault="00984D1E" w:rsidP="00BD6A68">
      <w:pPr>
        <w:pStyle w:val="a8"/>
        <w:ind w:left="227" w:right="708"/>
        <w:rPr>
          <w:lang w:val="uk-UA"/>
        </w:rPr>
      </w:pPr>
      <w:r w:rsidRPr="003C42F3">
        <w:rPr>
          <w:lang w:val="uk-UA"/>
        </w:rPr>
        <w:t>Кожен</w:t>
      </w:r>
      <w:r w:rsidRPr="003C42F3">
        <w:rPr>
          <w:spacing w:val="-11"/>
          <w:lang w:val="uk-UA"/>
        </w:rPr>
        <w:t xml:space="preserve"> </w:t>
      </w:r>
      <w:r w:rsidRPr="003C42F3">
        <w:rPr>
          <w:lang w:val="uk-UA"/>
        </w:rPr>
        <w:t>акціонер</w:t>
      </w:r>
      <w:r w:rsidRPr="003C42F3">
        <w:rPr>
          <w:spacing w:val="-11"/>
          <w:lang w:val="uk-UA"/>
        </w:rPr>
        <w:t xml:space="preserve"> </w:t>
      </w:r>
      <w:r w:rsidRPr="003C42F3">
        <w:rPr>
          <w:lang w:val="uk-UA"/>
        </w:rPr>
        <w:t>-</w:t>
      </w:r>
      <w:r w:rsidRPr="003C42F3">
        <w:rPr>
          <w:spacing w:val="-12"/>
          <w:lang w:val="uk-UA"/>
        </w:rPr>
        <w:t xml:space="preserve"> </w:t>
      </w:r>
      <w:r w:rsidRPr="003C42F3">
        <w:rPr>
          <w:lang w:val="uk-UA"/>
        </w:rPr>
        <w:t>власник</w:t>
      </w:r>
      <w:r w:rsidRPr="003C42F3">
        <w:rPr>
          <w:spacing w:val="-11"/>
          <w:lang w:val="uk-UA"/>
        </w:rPr>
        <w:t xml:space="preserve"> </w:t>
      </w:r>
      <w:r w:rsidRPr="003C42F3">
        <w:rPr>
          <w:lang w:val="uk-UA"/>
        </w:rPr>
        <w:t>голосуючих</w:t>
      </w:r>
      <w:r w:rsidRPr="003C42F3">
        <w:rPr>
          <w:spacing w:val="-10"/>
          <w:lang w:val="uk-UA"/>
        </w:rPr>
        <w:t xml:space="preserve"> </w:t>
      </w:r>
      <w:r w:rsidRPr="003C42F3">
        <w:rPr>
          <w:lang w:val="uk-UA"/>
        </w:rPr>
        <w:t>акцій</w:t>
      </w:r>
      <w:r w:rsidRPr="003C42F3">
        <w:rPr>
          <w:spacing w:val="-11"/>
          <w:lang w:val="uk-UA"/>
        </w:rPr>
        <w:t xml:space="preserve"> </w:t>
      </w:r>
      <w:r w:rsidRPr="003C42F3">
        <w:rPr>
          <w:lang w:val="uk-UA"/>
        </w:rPr>
        <w:t>має</w:t>
      </w:r>
      <w:r w:rsidRPr="003C42F3">
        <w:rPr>
          <w:spacing w:val="-12"/>
          <w:lang w:val="uk-UA"/>
        </w:rPr>
        <w:t xml:space="preserve"> </w:t>
      </w:r>
      <w:r w:rsidRPr="003C42F3">
        <w:rPr>
          <w:lang w:val="uk-UA"/>
        </w:rPr>
        <w:t>право</w:t>
      </w:r>
      <w:r w:rsidRPr="003C42F3">
        <w:rPr>
          <w:spacing w:val="-12"/>
          <w:lang w:val="uk-UA"/>
        </w:rPr>
        <w:t xml:space="preserve"> </w:t>
      </w:r>
      <w:r w:rsidRPr="003C42F3">
        <w:rPr>
          <w:lang w:val="uk-UA"/>
        </w:rPr>
        <w:t>реалізувати</w:t>
      </w:r>
      <w:r w:rsidRPr="003C42F3">
        <w:rPr>
          <w:spacing w:val="-10"/>
          <w:lang w:val="uk-UA"/>
        </w:rPr>
        <w:t xml:space="preserve"> </w:t>
      </w:r>
      <w:r w:rsidRPr="003C42F3">
        <w:rPr>
          <w:lang w:val="uk-UA"/>
        </w:rPr>
        <w:t>своє</w:t>
      </w:r>
      <w:r w:rsidRPr="003C42F3">
        <w:rPr>
          <w:spacing w:val="-12"/>
          <w:lang w:val="uk-UA"/>
        </w:rPr>
        <w:t xml:space="preserve"> </w:t>
      </w:r>
      <w:r w:rsidRPr="003C42F3">
        <w:rPr>
          <w:lang w:val="uk-UA"/>
        </w:rPr>
        <w:t>право</w:t>
      </w:r>
      <w:r w:rsidRPr="003C42F3">
        <w:rPr>
          <w:spacing w:val="-12"/>
          <w:lang w:val="uk-UA"/>
        </w:rPr>
        <w:t xml:space="preserve"> </w:t>
      </w:r>
      <w:r w:rsidRPr="003C42F3">
        <w:rPr>
          <w:lang w:val="uk-UA"/>
        </w:rPr>
        <w:t>на</w:t>
      </w:r>
      <w:r w:rsidRPr="003C42F3">
        <w:rPr>
          <w:spacing w:val="-8"/>
          <w:lang w:val="uk-UA"/>
        </w:rPr>
        <w:t xml:space="preserve"> </w:t>
      </w:r>
      <w:r w:rsidRPr="003C42F3">
        <w:rPr>
          <w:lang w:val="uk-UA"/>
        </w:rPr>
        <w:t>управління АТ «ЛЕКХІМ» шляхом участі у Загальних зборах та голосування шляхом подання бюлетенів депозитарній установі, яка обслуговує рахунок в цінних паперах такого акціонера, на якому обліковуються належні акціонеру акції АТ «ЛЕКХІМ» на дату складення переліку акціонерів, які мають право на участь у Загальних</w:t>
      </w:r>
      <w:r w:rsidRPr="003C42F3">
        <w:rPr>
          <w:spacing w:val="-17"/>
          <w:lang w:val="uk-UA"/>
        </w:rPr>
        <w:t xml:space="preserve"> </w:t>
      </w:r>
      <w:r w:rsidRPr="003C42F3">
        <w:rPr>
          <w:lang w:val="uk-UA"/>
        </w:rPr>
        <w:t>зборах.</w:t>
      </w:r>
    </w:p>
    <w:p w:rsidR="00984D1E" w:rsidRPr="003C42F3" w:rsidRDefault="00984D1E" w:rsidP="00BD6A68">
      <w:pPr>
        <w:pStyle w:val="a8"/>
        <w:ind w:left="227" w:right="708"/>
        <w:rPr>
          <w:lang w:val="uk-UA"/>
        </w:rPr>
      </w:pPr>
      <w:r w:rsidRPr="003C42F3">
        <w:rPr>
          <w:lang w:val="uk-UA"/>
        </w:rPr>
        <w:t xml:space="preserve">Голосування на Загальних зборах з питань порядку денного проводиться виключно з використанням бюлетенів для голосування – бюлетеня для </w:t>
      </w:r>
      <w:r w:rsidR="00B529C4" w:rsidRPr="003C42F3">
        <w:rPr>
          <w:lang w:val="uk-UA"/>
        </w:rPr>
        <w:t xml:space="preserve">кумулятивного </w:t>
      </w:r>
      <w:r w:rsidRPr="003C42F3">
        <w:rPr>
          <w:lang w:val="uk-UA"/>
        </w:rPr>
        <w:t>голосування (</w:t>
      </w:r>
      <w:r w:rsidR="00B529C4" w:rsidRPr="003C42F3">
        <w:rPr>
          <w:lang w:val="uk-UA"/>
        </w:rPr>
        <w:t>з питання порядку денного, голосування за яким здійснюється шляхом кумулятивного голосування</w:t>
      </w:r>
      <w:r w:rsidRPr="003C42F3">
        <w:rPr>
          <w:lang w:val="uk-UA"/>
        </w:rPr>
        <w:t>).</w:t>
      </w:r>
    </w:p>
    <w:p w:rsidR="00083909" w:rsidRPr="003C42F3" w:rsidRDefault="00984D1E" w:rsidP="00BD6A68">
      <w:pPr>
        <w:pStyle w:val="a8"/>
        <w:ind w:left="227" w:right="708"/>
        <w:rPr>
          <w:lang w:val="uk-UA"/>
        </w:rPr>
      </w:pPr>
      <w:r w:rsidRPr="003C42F3">
        <w:rPr>
          <w:lang w:val="uk-UA"/>
        </w:rPr>
        <w:t>У</w:t>
      </w:r>
      <w:r w:rsidRPr="003C42F3">
        <w:rPr>
          <w:spacing w:val="-8"/>
          <w:lang w:val="uk-UA"/>
        </w:rPr>
        <w:t xml:space="preserve"> </w:t>
      </w:r>
      <w:r w:rsidRPr="003C42F3">
        <w:rPr>
          <w:lang w:val="uk-UA"/>
        </w:rPr>
        <w:t>разі,</w:t>
      </w:r>
      <w:r w:rsidRPr="003C42F3">
        <w:rPr>
          <w:spacing w:val="-8"/>
          <w:lang w:val="uk-UA"/>
        </w:rPr>
        <w:t xml:space="preserve"> </w:t>
      </w:r>
      <w:r w:rsidRPr="003C42F3">
        <w:rPr>
          <w:lang w:val="uk-UA"/>
        </w:rPr>
        <w:t>якщо</w:t>
      </w:r>
      <w:r w:rsidRPr="003C42F3">
        <w:rPr>
          <w:spacing w:val="-8"/>
          <w:lang w:val="uk-UA"/>
        </w:rPr>
        <w:t xml:space="preserve"> </w:t>
      </w:r>
      <w:r w:rsidRPr="003C42F3">
        <w:rPr>
          <w:lang w:val="uk-UA"/>
        </w:rPr>
        <w:t>акціонер</w:t>
      </w:r>
      <w:r w:rsidRPr="003C42F3">
        <w:rPr>
          <w:spacing w:val="-8"/>
          <w:lang w:val="uk-UA"/>
        </w:rPr>
        <w:t xml:space="preserve"> </w:t>
      </w:r>
      <w:r w:rsidRPr="003C42F3">
        <w:rPr>
          <w:lang w:val="uk-UA"/>
        </w:rPr>
        <w:t>має</w:t>
      </w:r>
      <w:r w:rsidRPr="003C42F3">
        <w:rPr>
          <w:spacing w:val="-8"/>
          <w:lang w:val="uk-UA"/>
        </w:rPr>
        <w:t xml:space="preserve"> </w:t>
      </w:r>
      <w:r w:rsidRPr="003C42F3">
        <w:rPr>
          <w:lang w:val="uk-UA"/>
        </w:rPr>
        <w:t>рахунки</w:t>
      </w:r>
      <w:r w:rsidRPr="003C42F3">
        <w:rPr>
          <w:spacing w:val="-7"/>
          <w:lang w:val="uk-UA"/>
        </w:rPr>
        <w:t xml:space="preserve"> </w:t>
      </w:r>
      <w:r w:rsidRPr="003C42F3">
        <w:rPr>
          <w:lang w:val="uk-UA"/>
        </w:rPr>
        <w:t>в</w:t>
      </w:r>
      <w:r w:rsidRPr="003C42F3">
        <w:rPr>
          <w:spacing w:val="-9"/>
          <w:lang w:val="uk-UA"/>
        </w:rPr>
        <w:t xml:space="preserve"> </w:t>
      </w:r>
      <w:r w:rsidRPr="003C42F3">
        <w:rPr>
          <w:lang w:val="uk-UA"/>
        </w:rPr>
        <w:t>цінних</w:t>
      </w:r>
      <w:r w:rsidRPr="003C42F3">
        <w:rPr>
          <w:spacing w:val="-6"/>
          <w:lang w:val="uk-UA"/>
        </w:rPr>
        <w:t xml:space="preserve"> </w:t>
      </w:r>
      <w:r w:rsidRPr="003C42F3">
        <w:rPr>
          <w:lang w:val="uk-UA"/>
        </w:rPr>
        <w:t>паперах</w:t>
      </w:r>
      <w:r w:rsidRPr="003C42F3">
        <w:rPr>
          <w:spacing w:val="-6"/>
          <w:lang w:val="uk-UA"/>
        </w:rPr>
        <w:t xml:space="preserve"> </w:t>
      </w:r>
      <w:r w:rsidRPr="003C42F3">
        <w:rPr>
          <w:lang w:val="uk-UA"/>
        </w:rPr>
        <w:t>в</w:t>
      </w:r>
      <w:r w:rsidRPr="003C42F3">
        <w:rPr>
          <w:spacing w:val="-9"/>
          <w:lang w:val="uk-UA"/>
        </w:rPr>
        <w:t xml:space="preserve"> </w:t>
      </w:r>
      <w:r w:rsidRPr="003C42F3">
        <w:rPr>
          <w:lang w:val="uk-UA"/>
        </w:rPr>
        <w:t>декількох</w:t>
      </w:r>
      <w:r w:rsidRPr="003C42F3">
        <w:rPr>
          <w:spacing w:val="-6"/>
          <w:lang w:val="uk-UA"/>
        </w:rPr>
        <w:t xml:space="preserve"> </w:t>
      </w:r>
      <w:r w:rsidRPr="003C42F3">
        <w:rPr>
          <w:lang w:val="uk-UA"/>
        </w:rPr>
        <w:t>депозитарних</w:t>
      </w:r>
      <w:r w:rsidRPr="003C42F3">
        <w:rPr>
          <w:spacing w:val="-5"/>
          <w:lang w:val="uk-UA"/>
        </w:rPr>
        <w:t xml:space="preserve"> </w:t>
      </w:r>
      <w:r w:rsidRPr="003C42F3">
        <w:rPr>
          <w:lang w:val="uk-UA"/>
        </w:rPr>
        <w:t>установах,</w:t>
      </w:r>
      <w:r w:rsidRPr="003C42F3">
        <w:rPr>
          <w:spacing w:val="-8"/>
          <w:lang w:val="uk-UA"/>
        </w:rPr>
        <w:t xml:space="preserve"> </w:t>
      </w:r>
      <w:r w:rsidRPr="003C42F3">
        <w:rPr>
          <w:lang w:val="uk-UA"/>
        </w:rPr>
        <w:t xml:space="preserve">на яких обліковуються акції АТ </w:t>
      </w:r>
      <w:r w:rsidRPr="003C42F3">
        <w:rPr>
          <w:spacing w:val="-3"/>
          <w:lang w:val="uk-UA"/>
        </w:rPr>
        <w:t xml:space="preserve">«ЛЕКХІМ», </w:t>
      </w:r>
      <w:r w:rsidRPr="003C42F3">
        <w:rPr>
          <w:lang w:val="uk-UA"/>
        </w:rPr>
        <w:t>кожна із депозитарних установ приймає бюлетень для голосування</w:t>
      </w:r>
      <w:r w:rsidR="00B529C4" w:rsidRPr="003C42F3">
        <w:rPr>
          <w:lang w:val="uk-UA"/>
        </w:rPr>
        <w:t xml:space="preserve"> (для кумулятивного голосування)</w:t>
      </w:r>
      <w:r w:rsidRPr="003C42F3">
        <w:rPr>
          <w:lang w:val="uk-UA"/>
        </w:rPr>
        <w:t xml:space="preserve"> на Загальних зборах лише щодо тієї кількості акцій, права на які обліковуються на рахунку в цінних </w:t>
      </w:r>
      <w:r w:rsidRPr="003C42F3">
        <w:rPr>
          <w:lang w:val="uk-UA"/>
        </w:rPr>
        <w:lastRenderedPageBreak/>
        <w:t>паперах, що обслуговується такою депозитарною</w:t>
      </w:r>
      <w:r w:rsidRPr="003C42F3">
        <w:rPr>
          <w:spacing w:val="-38"/>
          <w:lang w:val="uk-UA"/>
        </w:rPr>
        <w:t xml:space="preserve"> </w:t>
      </w:r>
      <w:r w:rsidRPr="003C42F3">
        <w:rPr>
          <w:lang w:val="uk-UA"/>
        </w:rPr>
        <w:t>установою</w:t>
      </w:r>
      <w:r w:rsidR="00502601" w:rsidRPr="003C42F3">
        <w:rPr>
          <w:lang w:val="uk-UA"/>
        </w:rPr>
        <w:t>.</w:t>
      </w:r>
      <w:r w:rsidR="00900D28" w:rsidRPr="003C42F3">
        <w:rPr>
          <w:lang w:val="uk-UA"/>
        </w:rPr>
        <w:t xml:space="preserve"> </w:t>
      </w:r>
      <w:r w:rsidRPr="003C42F3">
        <w:rPr>
          <w:lang w:val="uk-UA"/>
        </w:rPr>
        <w:t>У випадку подання бюлетеня для голосування</w:t>
      </w:r>
      <w:r w:rsidR="00502601" w:rsidRPr="003C42F3">
        <w:rPr>
          <w:lang w:val="uk-UA"/>
        </w:rPr>
        <w:t xml:space="preserve"> (для кумулятивного голосування)</w:t>
      </w:r>
      <w:r w:rsidRPr="003C42F3">
        <w:rPr>
          <w:lang w:val="uk-UA"/>
        </w:rPr>
        <w:t>, підписаного представником акціонера, до бюлетеня для голосування додаються документи, що підтверджують повноваження такого представника акціонера або їх належним чином засвідчені копії.</w:t>
      </w:r>
    </w:p>
    <w:p w:rsidR="00083909" w:rsidRPr="003C42F3" w:rsidRDefault="00083909" w:rsidP="00BD6A68">
      <w:pPr>
        <w:pStyle w:val="a8"/>
        <w:ind w:left="227" w:right="708"/>
        <w:rPr>
          <w:lang w:val="uk-UA"/>
        </w:rPr>
      </w:pPr>
      <w:r w:rsidRPr="003C42F3">
        <w:rPr>
          <w:lang w:val="uk-UA"/>
        </w:rPr>
        <w:t>Разом із бюлетенями для голосування акціонеру (представнику акціонера) необхідно надати депозитарній установі паспорт або інший документ, що згідно законодавства посвідчує особу акціонера (його представника), для можливості його ідентифікації та верифікації депозитарною установою, а представнику акціонера також документ, що підтверджує його повноваження, або засвідчену належним чином копію такого документа. Депозитарна установа може вимагати у акціонера (представника акціонера) також інші документи, необхідні для його ідентифікації та верифікації, відповідно із положенням договору, укладеного між акціонером та такою депозитарною установою та/або законодавством про депозитарну систему та/або законодавством, що регулює порядок дистанційного проведення загальних зборів акціонерів.</w:t>
      </w:r>
    </w:p>
    <w:p w:rsidR="00984D1E" w:rsidRPr="003C42F3" w:rsidRDefault="00984D1E" w:rsidP="00BD6A68">
      <w:pPr>
        <w:pStyle w:val="a8"/>
        <w:ind w:left="227" w:right="708" w:firstLine="720"/>
        <w:rPr>
          <w:lang w:val="uk-UA"/>
        </w:rPr>
      </w:pPr>
      <w:r w:rsidRPr="003C42F3">
        <w:rPr>
          <w:lang w:val="uk-UA"/>
        </w:rPr>
        <w:t>Представником акціонера на Загальних зборах може бути фізична особа або уповноважена особа юридичної особи, а також уповноважена особа держави чи територіальної громади.</w:t>
      </w:r>
    </w:p>
    <w:p w:rsidR="00984D1E" w:rsidRPr="003C42F3" w:rsidRDefault="00984D1E" w:rsidP="00BD6A68">
      <w:pPr>
        <w:pStyle w:val="a8"/>
        <w:ind w:left="227" w:right="708" w:firstLine="720"/>
        <w:rPr>
          <w:lang w:val="uk-UA"/>
        </w:rPr>
      </w:pPr>
      <w:r w:rsidRPr="003C42F3">
        <w:rPr>
          <w:lang w:val="uk-UA"/>
        </w:rPr>
        <w:t>Посадові особи органів акціонерного товариства та їх афілійовані особи не можуть бути представниками інших акціонерів акціонерного товариства на Загальних зборах.</w:t>
      </w:r>
    </w:p>
    <w:p w:rsidR="00984D1E" w:rsidRPr="003C42F3" w:rsidRDefault="00984D1E" w:rsidP="00BD6A68">
      <w:pPr>
        <w:pStyle w:val="a8"/>
        <w:ind w:left="227" w:right="708" w:firstLine="720"/>
        <w:rPr>
          <w:lang w:val="uk-UA"/>
        </w:rPr>
      </w:pPr>
      <w:r w:rsidRPr="003C42F3">
        <w:rPr>
          <w:lang w:val="uk-UA"/>
        </w:rPr>
        <w:t>Представником акціонера - фізичної чи юридичної особи на загальних зборах може бути інша фізична особа або уповноважена особа юридичної особи, а представником акціонера - держави чи територіальної громади - уповноважена особа органу, що здійснює управління державним чи комунальним майном.</w:t>
      </w:r>
    </w:p>
    <w:p w:rsidR="00984D1E" w:rsidRPr="003C42F3" w:rsidRDefault="00765DF8" w:rsidP="00BD6A68">
      <w:pPr>
        <w:pStyle w:val="a8"/>
        <w:ind w:left="227" w:right="708" w:firstLine="0"/>
        <w:rPr>
          <w:lang w:val="uk-UA"/>
        </w:rPr>
      </w:pPr>
      <w:r w:rsidRPr="003C42F3">
        <w:rPr>
          <w:lang w:val="uk-UA"/>
        </w:rPr>
        <w:t xml:space="preserve">            </w:t>
      </w:r>
      <w:r w:rsidR="00984D1E" w:rsidRPr="003C42F3">
        <w:rPr>
          <w:lang w:val="uk-UA"/>
        </w:rPr>
        <w:t>Акціонер має право призначити свого представника постійно або на певний строк. Довіреність на право участі та голосування на Загальних зборах, видана фізичною особою,</w:t>
      </w:r>
      <w:r w:rsidRPr="003C42F3">
        <w:rPr>
          <w:lang w:val="uk-UA"/>
        </w:rPr>
        <w:t xml:space="preserve"> </w:t>
      </w:r>
      <w:r w:rsidR="00984D1E" w:rsidRPr="003C42F3">
        <w:rPr>
          <w:lang w:val="uk-UA"/>
        </w:rPr>
        <w:t>посвідчується нотаріусом або іншими посадовими особами, які вчиняють нотаріальні дії, а також може посвідчуватися депозитарною установою у встановленому Національною комісією з цінних паперів та фондового ринку порядку. Довіреність на право участі та голосування на Загальних зборах від імені юридичної особи видається її органом або іншою особою, уповноваженою на це її установчими документами.</w:t>
      </w:r>
    </w:p>
    <w:p w:rsidR="00984D1E" w:rsidRPr="003C42F3" w:rsidRDefault="00984D1E" w:rsidP="00BD6A68">
      <w:pPr>
        <w:pStyle w:val="a8"/>
        <w:ind w:left="227" w:right="708" w:firstLine="720"/>
        <w:rPr>
          <w:lang w:val="uk-UA"/>
        </w:rPr>
      </w:pPr>
      <w:r w:rsidRPr="003C42F3">
        <w:rPr>
          <w:lang w:val="uk-UA"/>
        </w:rPr>
        <w:t>Довіреність</w:t>
      </w:r>
      <w:r w:rsidRPr="003C42F3">
        <w:rPr>
          <w:spacing w:val="-15"/>
          <w:lang w:val="uk-UA"/>
        </w:rPr>
        <w:t xml:space="preserve"> </w:t>
      </w:r>
      <w:r w:rsidRPr="003C42F3">
        <w:rPr>
          <w:lang w:val="uk-UA"/>
        </w:rPr>
        <w:t>на</w:t>
      </w:r>
      <w:r w:rsidRPr="003C42F3">
        <w:rPr>
          <w:spacing w:val="-19"/>
          <w:lang w:val="uk-UA"/>
        </w:rPr>
        <w:t xml:space="preserve"> </w:t>
      </w:r>
      <w:r w:rsidRPr="003C42F3">
        <w:rPr>
          <w:lang w:val="uk-UA"/>
        </w:rPr>
        <w:t>право</w:t>
      </w:r>
      <w:r w:rsidRPr="003C42F3">
        <w:rPr>
          <w:spacing w:val="-15"/>
          <w:lang w:val="uk-UA"/>
        </w:rPr>
        <w:t xml:space="preserve"> </w:t>
      </w:r>
      <w:r w:rsidRPr="003C42F3">
        <w:rPr>
          <w:lang w:val="uk-UA"/>
        </w:rPr>
        <w:t>участі</w:t>
      </w:r>
      <w:r w:rsidRPr="003C42F3">
        <w:rPr>
          <w:spacing w:val="-15"/>
          <w:lang w:val="uk-UA"/>
        </w:rPr>
        <w:t xml:space="preserve"> </w:t>
      </w:r>
      <w:r w:rsidRPr="003C42F3">
        <w:rPr>
          <w:lang w:val="uk-UA"/>
        </w:rPr>
        <w:t>та</w:t>
      </w:r>
      <w:r w:rsidRPr="003C42F3">
        <w:rPr>
          <w:spacing w:val="-16"/>
          <w:lang w:val="uk-UA"/>
        </w:rPr>
        <w:t xml:space="preserve"> </w:t>
      </w:r>
      <w:r w:rsidRPr="003C42F3">
        <w:rPr>
          <w:lang w:val="uk-UA"/>
        </w:rPr>
        <w:t>голосування</w:t>
      </w:r>
      <w:r w:rsidRPr="003C42F3">
        <w:rPr>
          <w:spacing w:val="-15"/>
          <w:lang w:val="uk-UA"/>
        </w:rPr>
        <w:t xml:space="preserve"> </w:t>
      </w:r>
      <w:r w:rsidRPr="003C42F3">
        <w:rPr>
          <w:lang w:val="uk-UA"/>
        </w:rPr>
        <w:t>на</w:t>
      </w:r>
      <w:r w:rsidRPr="003C42F3">
        <w:rPr>
          <w:spacing w:val="-19"/>
          <w:lang w:val="uk-UA"/>
        </w:rPr>
        <w:t xml:space="preserve"> </w:t>
      </w:r>
      <w:r w:rsidRPr="003C42F3">
        <w:rPr>
          <w:lang w:val="uk-UA"/>
        </w:rPr>
        <w:t>загальних</w:t>
      </w:r>
      <w:r w:rsidRPr="003C42F3">
        <w:rPr>
          <w:spacing w:val="-14"/>
          <w:lang w:val="uk-UA"/>
        </w:rPr>
        <w:t xml:space="preserve"> </w:t>
      </w:r>
      <w:r w:rsidRPr="003C42F3">
        <w:rPr>
          <w:lang w:val="uk-UA"/>
        </w:rPr>
        <w:t>зборах</w:t>
      </w:r>
      <w:r w:rsidRPr="003C42F3">
        <w:rPr>
          <w:spacing w:val="-15"/>
          <w:lang w:val="uk-UA"/>
        </w:rPr>
        <w:t xml:space="preserve"> </w:t>
      </w:r>
      <w:r w:rsidRPr="003C42F3">
        <w:rPr>
          <w:lang w:val="uk-UA"/>
        </w:rPr>
        <w:t>може</w:t>
      </w:r>
      <w:r w:rsidRPr="003C42F3">
        <w:rPr>
          <w:spacing w:val="-17"/>
          <w:lang w:val="uk-UA"/>
        </w:rPr>
        <w:t xml:space="preserve"> </w:t>
      </w:r>
      <w:r w:rsidRPr="003C42F3">
        <w:rPr>
          <w:lang w:val="uk-UA"/>
        </w:rPr>
        <w:t>містити</w:t>
      </w:r>
      <w:r w:rsidR="00900D28" w:rsidRPr="003C42F3">
        <w:rPr>
          <w:lang w:val="uk-UA"/>
        </w:rPr>
        <w:t xml:space="preserve"> </w:t>
      </w:r>
      <w:r w:rsidR="003C42F3">
        <w:rPr>
          <w:lang w:val="uk-UA"/>
        </w:rPr>
        <w:t>з</w:t>
      </w:r>
      <w:r w:rsidR="00900D28" w:rsidRPr="003C42F3">
        <w:rPr>
          <w:spacing w:val="-16"/>
          <w:lang w:val="uk-UA"/>
        </w:rPr>
        <w:t>а</w:t>
      </w:r>
      <w:r w:rsidRPr="003C42F3">
        <w:rPr>
          <w:lang w:val="uk-UA"/>
        </w:rPr>
        <w:t>вдання</w:t>
      </w:r>
      <w:r w:rsidRPr="003C42F3">
        <w:rPr>
          <w:spacing w:val="-18"/>
          <w:lang w:val="uk-UA"/>
        </w:rPr>
        <w:t xml:space="preserve"> </w:t>
      </w:r>
      <w:r w:rsidRPr="003C42F3">
        <w:rPr>
          <w:lang w:val="uk-UA"/>
        </w:rPr>
        <w:t>щодо голосування, тобто перелік питань, порядку денного загальних зборів із зазначенням того, як і за яке (проти якого) рішення потрібно проголосувати. Якщо довіреність не містить завдання щодо голосування, представник вирішує всі питання щодо голосування на загальних зборах на свій розсуд.</w:t>
      </w:r>
    </w:p>
    <w:p w:rsidR="00984D1E" w:rsidRPr="003C42F3" w:rsidRDefault="00984D1E" w:rsidP="00BD6A68">
      <w:pPr>
        <w:pStyle w:val="a8"/>
        <w:ind w:left="227" w:right="708" w:firstLine="720"/>
        <w:rPr>
          <w:lang w:val="uk-UA"/>
        </w:rPr>
      </w:pPr>
      <w:r w:rsidRPr="003C42F3">
        <w:rPr>
          <w:lang w:val="uk-UA"/>
        </w:rPr>
        <w:t>Акціонер має право видати довіреність на право участі та голосування на Загальних зборах декільком своїм представникам.</w:t>
      </w:r>
    </w:p>
    <w:p w:rsidR="00984D1E" w:rsidRPr="003C42F3" w:rsidRDefault="00984D1E" w:rsidP="00BD6A68">
      <w:pPr>
        <w:pStyle w:val="a8"/>
        <w:ind w:left="227" w:right="708" w:firstLine="720"/>
        <w:rPr>
          <w:lang w:val="uk-UA"/>
        </w:rPr>
      </w:pPr>
      <w:r w:rsidRPr="003C42F3">
        <w:rPr>
          <w:lang w:val="uk-UA"/>
        </w:rPr>
        <w:t>Якщо для участі в Загальних зборах шляхом направлення бюлетенів для голосування здійснили декілька представників акціонера, яким довіреність видана одночасно, для участі в Загальних зборах допускається той представник, який надав бюлетень першим.</w:t>
      </w:r>
    </w:p>
    <w:p w:rsidR="00984D1E" w:rsidRPr="003C42F3" w:rsidRDefault="00984D1E" w:rsidP="00BD6A68">
      <w:pPr>
        <w:pStyle w:val="a8"/>
        <w:ind w:left="227" w:right="708"/>
        <w:rPr>
          <w:lang w:val="uk-UA"/>
        </w:rPr>
      </w:pPr>
      <w:r w:rsidRPr="003C42F3">
        <w:rPr>
          <w:lang w:val="uk-UA"/>
        </w:rPr>
        <w:t>Надання</w:t>
      </w:r>
      <w:r w:rsidRPr="003C42F3">
        <w:rPr>
          <w:spacing w:val="-7"/>
          <w:lang w:val="uk-UA"/>
        </w:rPr>
        <w:t xml:space="preserve"> </w:t>
      </w:r>
      <w:r w:rsidRPr="003C42F3">
        <w:rPr>
          <w:lang w:val="uk-UA"/>
        </w:rPr>
        <w:t>довіреності</w:t>
      </w:r>
      <w:r w:rsidRPr="003C42F3">
        <w:rPr>
          <w:spacing w:val="-6"/>
          <w:lang w:val="uk-UA"/>
        </w:rPr>
        <w:t xml:space="preserve"> </w:t>
      </w:r>
      <w:r w:rsidRPr="003C42F3">
        <w:rPr>
          <w:lang w:val="uk-UA"/>
        </w:rPr>
        <w:t>на</w:t>
      </w:r>
      <w:r w:rsidRPr="003C42F3">
        <w:rPr>
          <w:spacing w:val="-10"/>
          <w:lang w:val="uk-UA"/>
        </w:rPr>
        <w:t xml:space="preserve"> </w:t>
      </w:r>
      <w:r w:rsidRPr="003C42F3">
        <w:rPr>
          <w:lang w:val="uk-UA"/>
        </w:rPr>
        <w:t>право</w:t>
      </w:r>
      <w:r w:rsidRPr="003C42F3">
        <w:rPr>
          <w:spacing w:val="-5"/>
          <w:lang w:val="uk-UA"/>
        </w:rPr>
        <w:t xml:space="preserve"> </w:t>
      </w:r>
      <w:r w:rsidRPr="003C42F3">
        <w:rPr>
          <w:lang w:val="uk-UA"/>
        </w:rPr>
        <w:t>участі</w:t>
      </w:r>
      <w:r w:rsidRPr="003C42F3">
        <w:rPr>
          <w:spacing w:val="-6"/>
          <w:lang w:val="uk-UA"/>
        </w:rPr>
        <w:t xml:space="preserve"> </w:t>
      </w:r>
      <w:r w:rsidRPr="003C42F3">
        <w:rPr>
          <w:lang w:val="uk-UA"/>
        </w:rPr>
        <w:t>та</w:t>
      </w:r>
      <w:r w:rsidRPr="003C42F3">
        <w:rPr>
          <w:spacing w:val="-7"/>
          <w:lang w:val="uk-UA"/>
        </w:rPr>
        <w:t xml:space="preserve"> </w:t>
      </w:r>
      <w:r w:rsidRPr="003C42F3">
        <w:rPr>
          <w:lang w:val="uk-UA"/>
        </w:rPr>
        <w:t>голосування</w:t>
      </w:r>
      <w:r w:rsidRPr="003C42F3">
        <w:rPr>
          <w:spacing w:val="-3"/>
          <w:lang w:val="uk-UA"/>
        </w:rPr>
        <w:t xml:space="preserve"> </w:t>
      </w:r>
      <w:r w:rsidRPr="003C42F3">
        <w:rPr>
          <w:lang w:val="uk-UA"/>
        </w:rPr>
        <w:t>на</w:t>
      </w:r>
      <w:r w:rsidRPr="003C42F3">
        <w:rPr>
          <w:spacing w:val="-8"/>
          <w:lang w:val="uk-UA"/>
        </w:rPr>
        <w:t xml:space="preserve"> </w:t>
      </w:r>
      <w:r w:rsidRPr="003C42F3">
        <w:rPr>
          <w:lang w:val="uk-UA"/>
        </w:rPr>
        <w:t>Загальних</w:t>
      </w:r>
      <w:r w:rsidRPr="003C42F3">
        <w:rPr>
          <w:spacing w:val="-7"/>
          <w:lang w:val="uk-UA"/>
        </w:rPr>
        <w:t xml:space="preserve"> </w:t>
      </w:r>
      <w:r w:rsidRPr="003C42F3">
        <w:rPr>
          <w:lang w:val="uk-UA"/>
        </w:rPr>
        <w:t>зборах</w:t>
      </w:r>
      <w:r w:rsidRPr="003C42F3">
        <w:rPr>
          <w:spacing w:val="-5"/>
          <w:lang w:val="uk-UA"/>
        </w:rPr>
        <w:t xml:space="preserve"> </w:t>
      </w:r>
      <w:r w:rsidRPr="003C42F3">
        <w:rPr>
          <w:lang w:val="uk-UA"/>
        </w:rPr>
        <w:t>не</w:t>
      </w:r>
      <w:r w:rsidRPr="003C42F3">
        <w:rPr>
          <w:spacing w:val="-8"/>
          <w:lang w:val="uk-UA"/>
        </w:rPr>
        <w:t xml:space="preserve"> </w:t>
      </w:r>
      <w:r w:rsidRPr="003C42F3">
        <w:rPr>
          <w:lang w:val="uk-UA"/>
        </w:rPr>
        <w:t>виключає</w:t>
      </w:r>
      <w:r w:rsidRPr="003C42F3">
        <w:rPr>
          <w:spacing w:val="-7"/>
          <w:lang w:val="uk-UA"/>
        </w:rPr>
        <w:t xml:space="preserve"> </w:t>
      </w:r>
      <w:r w:rsidRPr="003C42F3">
        <w:rPr>
          <w:lang w:val="uk-UA"/>
        </w:rPr>
        <w:t>право участі на цих Загальних зборах акціонера, який видав довіреність, замість свого</w:t>
      </w:r>
      <w:r w:rsidRPr="003C42F3">
        <w:rPr>
          <w:spacing w:val="-39"/>
          <w:lang w:val="uk-UA"/>
        </w:rPr>
        <w:t xml:space="preserve"> </w:t>
      </w:r>
      <w:r w:rsidRPr="003C42F3">
        <w:rPr>
          <w:lang w:val="uk-UA"/>
        </w:rPr>
        <w:t>представника.</w:t>
      </w:r>
    </w:p>
    <w:p w:rsidR="00984D1E" w:rsidRPr="003C42F3" w:rsidRDefault="00984D1E" w:rsidP="00BD6A68">
      <w:pPr>
        <w:pStyle w:val="a8"/>
        <w:ind w:left="227" w:right="708" w:firstLine="720"/>
        <w:rPr>
          <w:lang w:val="uk-UA"/>
        </w:rPr>
      </w:pPr>
      <w:r w:rsidRPr="003C42F3">
        <w:rPr>
          <w:lang w:val="uk-UA"/>
        </w:rPr>
        <w:t>Акціонер має право у будь-який час до закінчення строку, відведеного для голосування на Загальних зборах відкликати чи замінити свого представника на загальних зборах, повідомивши про це товариство та депозитарну установу, яка обслуговує рахунок в цінних паперах такого акціонера, на якому обліковуються належні акціонеру акції АТ «</w:t>
      </w:r>
      <w:r w:rsidR="00765DF8" w:rsidRPr="003C42F3">
        <w:rPr>
          <w:lang w:val="uk-UA"/>
        </w:rPr>
        <w:t>ЛЕКХІМ</w:t>
      </w:r>
      <w:r w:rsidRPr="003C42F3">
        <w:rPr>
          <w:lang w:val="uk-UA"/>
        </w:rPr>
        <w:t>», або взяти участь у Загальних зборах особисто.</w:t>
      </w:r>
    </w:p>
    <w:p w:rsidR="00984D1E" w:rsidRPr="003C42F3" w:rsidRDefault="00984D1E" w:rsidP="00BD6A68">
      <w:pPr>
        <w:pStyle w:val="a8"/>
        <w:ind w:left="227" w:right="708" w:firstLine="720"/>
        <w:rPr>
          <w:lang w:val="uk-UA"/>
        </w:rPr>
      </w:pPr>
      <w:r w:rsidRPr="003C42F3">
        <w:rPr>
          <w:lang w:val="uk-UA"/>
        </w:rPr>
        <w:t>Повідомлення акціонером про заміну або відкликання свого представника може здійснюватися за допомогою засобів електронного зв'язку відповідно до законодавства про електронний документообіг.</w:t>
      </w:r>
    </w:p>
    <w:p w:rsidR="00984D1E" w:rsidRPr="003C42F3" w:rsidRDefault="00984D1E" w:rsidP="00BD6A68">
      <w:pPr>
        <w:pStyle w:val="a8"/>
        <w:ind w:left="227" w:right="708"/>
        <w:rPr>
          <w:lang w:val="uk-UA"/>
        </w:rPr>
      </w:pPr>
      <w:r w:rsidRPr="003C42F3">
        <w:rPr>
          <w:lang w:val="uk-UA"/>
        </w:rPr>
        <w:t xml:space="preserve">Датою початку голосування акціонерів з відповідних питань порядку денного є дата розміщення відповідного бюлетеню для голосування </w:t>
      </w:r>
      <w:r w:rsidR="00765DF8" w:rsidRPr="003C42F3">
        <w:rPr>
          <w:lang w:val="uk-UA"/>
        </w:rPr>
        <w:t xml:space="preserve">(бюлетеню для кумулятивного голосування) </w:t>
      </w:r>
      <w:r w:rsidRPr="003C42F3">
        <w:rPr>
          <w:lang w:val="uk-UA"/>
        </w:rPr>
        <w:t>у вільному для акціонерів доступі (голосування</w:t>
      </w:r>
      <w:r w:rsidRPr="003C42F3">
        <w:rPr>
          <w:spacing w:val="-19"/>
          <w:lang w:val="uk-UA"/>
        </w:rPr>
        <w:t xml:space="preserve"> </w:t>
      </w:r>
      <w:r w:rsidRPr="003C42F3">
        <w:rPr>
          <w:lang w:val="uk-UA"/>
        </w:rPr>
        <w:t>розпочинається</w:t>
      </w:r>
      <w:r w:rsidRPr="003C42F3">
        <w:rPr>
          <w:spacing w:val="-19"/>
          <w:lang w:val="uk-UA"/>
        </w:rPr>
        <w:t xml:space="preserve"> </w:t>
      </w:r>
      <w:r w:rsidRPr="003C42F3">
        <w:rPr>
          <w:lang w:val="uk-UA"/>
        </w:rPr>
        <w:t>з</w:t>
      </w:r>
      <w:r w:rsidRPr="003C42F3">
        <w:rPr>
          <w:spacing w:val="-18"/>
          <w:lang w:val="uk-UA"/>
        </w:rPr>
        <w:t xml:space="preserve"> </w:t>
      </w:r>
      <w:r w:rsidRPr="003C42F3">
        <w:rPr>
          <w:lang w:val="uk-UA"/>
        </w:rPr>
        <w:t>моменту</w:t>
      </w:r>
      <w:r w:rsidRPr="003C42F3">
        <w:rPr>
          <w:spacing w:val="-26"/>
          <w:lang w:val="uk-UA"/>
        </w:rPr>
        <w:t xml:space="preserve"> </w:t>
      </w:r>
      <w:r w:rsidRPr="003C42F3">
        <w:rPr>
          <w:lang w:val="uk-UA"/>
        </w:rPr>
        <w:lastRenderedPageBreak/>
        <w:t>розміщення</w:t>
      </w:r>
      <w:r w:rsidRPr="003C42F3">
        <w:rPr>
          <w:spacing w:val="-19"/>
          <w:lang w:val="uk-UA"/>
        </w:rPr>
        <w:t xml:space="preserve"> </w:t>
      </w:r>
      <w:r w:rsidRPr="003C42F3">
        <w:rPr>
          <w:lang w:val="uk-UA"/>
        </w:rPr>
        <w:t>на</w:t>
      </w:r>
      <w:r w:rsidRPr="003C42F3">
        <w:rPr>
          <w:spacing w:val="-20"/>
          <w:lang w:val="uk-UA"/>
        </w:rPr>
        <w:t xml:space="preserve"> </w:t>
      </w:r>
      <w:proofErr w:type="spellStart"/>
      <w:r w:rsidRPr="003C42F3">
        <w:rPr>
          <w:lang w:val="uk-UA"/>
        </w:rPr>
        <w:t>вебсайті</w:t>
      </w:r>
      <w:proofErr w:type="spellEnd"/>
      <w:r w:rsidRPr="003C42F3">
        <w:rPr>
          <w:spacing w:val="28"/>
          <w:lang w:val="uk-UA"/>
        </w:rPr>
        <w:t xml:space="preserve"> </w:t>
      </w:r>
      <w:r w:rsidRPr="003C42F3">
        <w:rPr>
          <w:lang w:val="uk-UA"/>
        </w:rPr>
        <w:t>Товариства</w:t>
      </w:r>
      <w:r w:rsidRPr="003C42F3">
        <w:rPr>
          <w:spacing w:val="-20"/>
          <w:lang w:val="uk-UA"/>
        </w:rPr>
        <w:t xml:space="preserve"> </w:t>
      </w:r>
      <w:r w:rsidRPr="003C42F3">
        <w:rPr>
          <w:lang w:val="uk-UA"/>
        </w:rPr>
        <w:t>відповідного</w:t>
      </w:r>
      <w:r w:rsidRPr="003C42F3">
        <w:rPr>
          <w:spacing w:val="-19"/>
          <w:lang w:val="uk-UA"/>
        </w:rPr>
        <w:t xml:space="preserve"> </w:t>
      </w:r>
      <w:r w:rsidRPr="003C42F3">
        <w:rPr>
          <w:lang w:val="uk-UA"/>
        </w:rPr>
        <w:t>бюлетеня для голосування). Датою закінчення голосування акціонерів є дата проведення Загальних зборів. Акціонер в період проведення голосування може надати депозитарній установі, яка обслуговує рахунок в цінних паперах такого акціонера, на якому обліковуються належні акціонеру акції</w:t>
      </w:r>
      <w:r w:rsidRPr="003C42F3">
        <w:rPr>
          <w:spacing w:val="16"/>
          <w:lang w:val="uk-UA"/>
        </w:rPr>
        <w:t xml:space="preserve"> </w:t>
      </w:r>
      <w:r w:rsidRPr="003C42F3">
        <w:rPr>
          <w:lang w:val="uk-UA"/>
        </w:rPr>
        <w:t>АТ</w:t>
      </w:r>
    </w:p>
    <w:p w:rsidR="00984D1E" w:rsidRPr="003C42F3" w:rsidRDefault="00984D1E" w:rsidP="00BD6A68">
      <w:pPr>
        <w:pStyle w:val="a8"/>
        <w:ind w:left="227" w:right="708" w:firstLine="0"/>
        <w:rPr>
          <w:lang w:val="uk-UA"/>
        </w:rPr>
      </w:pPr>
      <w:r w:rsidRPr="003C42F3">
        <w:rPr>
          <w:lang w:val="uk-UA"/>
        </w:rPr>
        <w:t>«</w:t>
      </w:r>
      <w:r w:rsidR="00765DF8" w:rsidRPr="003C42F3">
        <w:rPr>
          <w:lang w:val="uk-UA"/>
        </w:rPr>
        <w:t>ЛЕКХІМ</w:t>
      </w:r>
      <w:r w:rsidRPr="003C42F3">
        <w:rPr>
          <w:lang w:val="uk-UA"/>
        </w:rPr>
        <w:t>», лише один бюлетень для голосування з одних і тих самих питань порядку денного.</w:t>
      </w:r>
    </w:p>
    <w:p w:rsidR="00984D1E" w:rsidRPr="003C42F3" w:rsidRDefault="00984D1E" w:rsidP="00BD6A68">
      <w:pPr>
        <w:pStyle w:val="a8"/>
        <w:ind w:left="227" w:right="708"/>
        <w:rPr>
          <w:lang w:val="uk-UA"/>
        </w:rPr>
      </w:pPr>
      <w:r w:rsidRPr="003C42F3">
        <w:rPr>
          <w:lang w:val="uk-UA"/>
        </w:rPr>
        <w:t>У разі якщо бюлетень для голосування складається з кількох аркушів, кожен</w:t>
      </w:r>
      <w:r w:rsidR="00935ACD" w:rsidRPr="003C42F3">
        <w:rPr>
          <w:lang w:val="uk-UA"/>
        </w:rPr>
        <w:t xml:space="preserve"> </w:t>
      </w:r>
      <w:r w:rsidRPr="003C42F3">
        <w:rPr>
          <w:lang w:val="uk-UA"/>
        </w:rPr>
        <w:t>аркуш підписується акціонером (представником акціонера) (дані вимоги не застосовуються у випадку засвідчення бюлетеня кваліфікованим електронним підписом акціонера (його представника).</w:t>
      </w:r>
    </w:p>
    <w:p w:rsidR="00984D1E" w:rsidRPr="003C42F3" w:rsidRDefault="00984D1E" w:rsidP="00BD6A68">
      <w:pPr>
        <w:pStyle w:val="a8"/>
        <w:ind w:left="227" w:right="708"/>
        <w:rPr>
          <w:lang w:val="uk-UA"/>
        </w:rPr>
      </w:pPr>
      <w:r w:rsidRPr="003C42F3">
        <w:rPr>
          <w:lang w:val="uk-UA"/>
        </w:rPr>
        <w:t>Кількість голосів акціонера в бюлетені для голосуванні зазначається акціонером на підставі даних отриманих акціонером від депозитарної установи, яка обслуговує рахунок в цінних паперах такого акціонера, на якому обліковуються належні акціонеру акції АТ «</w:t>
      </w:r>
      <w:r w:rsidR="00462410" w:rsidRPr="003C42F3">
        <w:rPr>
          <w:lang w:val="uk-UA"/>
        </w:rPr>
        <w:t>ЛЕКХІМ</w:t>
      </w:r>
      <w:r w:rsidRPr="003C42F3">
        <w:rPr>
          <w:lang w:val="uk-UA"/>
        </w:rPr>
        <w:t>».</w:t>
      </w:r>
    </w:p>
    <w:p w:rsidR="00984D1E" w:rsidRPr="003C42F3" w:rsidRDefault="00984D1E" w:rsidP="00BD6A68">
      <w:pPr>
        <w:pStyle w:val="a8"/>
        <w:ind w:left="227" w:right="708"/>
        <w:rPr>
          <w:lang w:val="uk-UA"/>
        </w:rPr>
      </w:pPr>
      <w:r w:rsidRPr="003C42F3">
        <w:rPr>
          <w:lang w:val="uk-UA"/>
        </w:rPr>
        <w:t>Бюлетень</w:t>
      </w:r>
      <w:r w:rsidRPr="003C42F3">
        <w:rPr>
          <w:spacing w:val="-12"/>
          <w:lang w:val="uk-UA"/>
        </w:rPr>
        <w:t xml:space="preserve"> </w:t>
      </w:r>
      <w:r w:rsidRPr="003C42F3">
        <w:rPr>
          <w:lang w:val="uk-UA"/>
        </w:rPr>
        <w:t>для</w:t>
      </w:r>
      <w:r w:rsidRPr="003C42F3">
        <w:rPr>
          <w:spacing w:val="-12"/>
          <w:lang w:val="uk-UA"/>
        </w:rPr>
        <w:t xml:space="preserve"> </w:t>
      </w:r>
      <w:r w:rsidRPr="003C42F3">
        <w:rPr>
          <w:lang w:val="uk-UA"/>
        </w:rPr>
        <w:t>голосування</w:t>
      </w:r>
      <w:r w:rsidRPr="003C42F3">
        <w:rPr>
          <w:spacing w:val="-12"/>
          <w:lang w:val="uk-UA"/>
        </w:rPr>
        <w:t xml:space="preserve"> </w:t>
      </w:r>
      <w:r w:rsidRPr="003C42F3">
        <w:rPr>
          <w:lang w:val="uk-UA"/>
        </w:rPr>
        <w:t>на</w:t>
      </w:r>
      <w:r w:rsidRPr="003C42F3">
        <w:rPr>
          <w:spacing w:val="-13"/>
          <w:lang w:val="uk-UA"/>
        </w:rPr>
        <w:t xml:space="preserve"> </w:t>
      </w:r>
      <w:r w:rsidRPr="003C42F3">
        <w:rPr>
          <w:lang w:val="uk-UA"/>
        </w:rPr>
        <w:t>Загальних</w:t>
      </w:r>
      <w:r w:rsidRPr="003C42F3">
        <w:rPr>
          <w:spacing w:val="-11"/>
          <w:lang w:val="uk-UA"/>
        </w:rPr>
        <w:t xml:space="preserve"> </w:t>
      </w:r>
      <w:r w:rsidRPr="003C42F3">
        <w:rPr>
          <w:lang w:val="uk-UA"/>
        </w:rPr>
        <w:t>зборах</w:t>
      </w:r>
      <w:r w:rsidRPr="003C42F3">
        <w:rPr>
          <w:spacing w:val="-12"/>
          <w:lang w:val="uk-UA"/>
        </w:rPr>
        <w:t xml:space="preserve"> </w:t>
      </w:r>
      <w:r w:rsidRPr="003C42F3">
        <w:rPr>
          <w:lang w:val="uk-UA"/>
        </w:rPr>
        <w:t>засвідчується</w:t>
      </w:r>
      <w:r w:rsidRPr="003C42F3">
        <w:rPr>
          <w:spacing w:val="-12"/>
          <w:lang w:val="uk-UA"/>
        </w:rPr>
        <w:t xml:space="preserve"> </w:t>
      </w:r>
      <w:r w:rsidRPr="003C42F3">
        <w:rPr>
          <w:lang w:val="uk-UA"/>
        </w:rPr>
        <w:t>одним</w:t>
      </w:r>
      <w:r w:rsidRPr="003C42F3">
        <w:rPr>
          <w:spacing w:val="-12"/>
          <w:lang w:val="uk-UA"/>
        </w:rPr>
        <w:t xml:space="preserve"> </w:t>
      </w:r>
      <w:r w:rsidRPr="003C42F3">
        <w:rPr>
          <w:lang w:val="uk-UA"/>
        </w:rPr>
        <w:t>з</w:t>
      </w:r>
      <w:r w:rsidRPr="003C42F3">
        <w:rPr>
          <w:spacing w:val="-12"/>
          <w:lang w:val="uk-UA"/>
        </w:rPr>
        <w:t xml:space="preserve"> </w:t>
      </w:r>
      <w:r w:rsidRPr="003C42F3">
        <w:rPr>
          <w:lang w:val="uk-UA"/>
        </w:rPr>
        <w:t>наступних</w:t>
      </w:r>
      <w:r w:rsidRPr="003C42F3">
        <w:rPr>
          <w:spacing w:val="-11"/>
          <w:lang w:val="uk-UA"/>
        </w:rPr>
        <w:t xml:space="preserve"> </w:t>
      </w:r>
      <w:r w:rsidRPr="003C42F3">
        <w:rPr>
          <w:lang w:val="uk-UA"/>
        </w:rPr>
        <w:t>способів</w:t>
      </w:r>
      <w:r w:rsidRPr="003C42F3">
        <w:rPr>
          <w:spacing w:val="-12"/>
          <w:lang w:val="uk-UA"/>
        </w:rPr>
        <w:t xml:space="preserve"> </w:t>
      </w:r>
      <w:r w:rsidRPr="003C42F3">
        <w:rPr>
          <w:lang w:val="uk-UA"/>
        </w:rPr>
        <w:t>за вибором</w:t>
      </w:r>
      <w:r w:rsidRPr="003C42F3">
        <w:rPr>
          <w:spacing w:val="-4"/>
          <w:lang w:val="uk-UA"/>
        </w:rPr>
        <w:t xml:space="preserve"> </w:t>
      </w:r>
      <w:r w:rsidRPr="003C42F3">
        <w:rPr>
          <w:lang w:val="uk-UA"/>
        </w:rPr>
        <w:t>акціонера:</w:t>
      </w:r>
    </w:p>
    <w:p w:rsidR="00984D1E" w:rsidRPr="003C42F3" w:rsidRDefault="00984D1E" w:rsidP="00BD6A68">
      <w:pPr>
        <w:pStyle w:val="a3"/>
        <w:widowControl w:val="0"/>
        <w:numPr>
          <w:ilvl w:val="0"/>
          <w:numId w:val="1"/>
        </w:numPr>
        <w:tabs>
          <w:tab w:val="left" w:pos="1069"/>
        </w:tabs>
        <w:autoSpaceDE w:val="0"/>
        <w:autoSpaceDN w:val="0"/>
        <w:ind w:left="227" w:right="708" w:firstLine="708"/>
        <w:contextualSpacing w:val="0"/>
        <w:rPr>
          <w:lang w:val="uk-UA"/>
        </w:rPr>
      </w:pPr>
      <w:r w:rsidRPr="003C42F3">
        <w:rPr>
          <w:lang w:val="uk-UA"/>
        </w:rPr>
        <w:t>за допомогою кваліфікованого електронного підпису акціонера (його</w:t>
      </w:r>
      <w:r w:rsidRPr="003C42F3">
        <w:rPr>
          <w:spacing w:val="-33"/>
          <w:lang w:val="uk-UA"/>
        </w:rPr>
        <w:t xml:space="preserve"> </w:t>
      </w:r>
      <w:r w:rsidRPr="003C42F3">
        <w:rPr>
          <w:lang w:val="uk-UA"/>
        </w:rPr>
        <w:t>представника);</w:t>
      </w:r>
    </w:p>
    <w:p w:rsidR="00984D1E" w:rsidRPr="003C42F3" w:rsidRDefault="00984D1E" w:rsidP="00BD6A68">
      <w:pPr>
        <w:pStyle w:val="a3"/>
        <w:widowControl w:val="0"/>
        <w:numPr>
          <w:ilvl w:val="0"/>
          <w:numId w:val="1"/>
        </w:numPr>
        <w:tabs>
          <w:tab w:val="left" w:pos="1066"/>
        </w:tabs>
        <w:autoSpaceDE w:val="0"/>
        <w:autoSpaceDN w:val="0"/>
        <w:ind w:left="227" w:right="708" w:firstLine="708"/>
        <w:contextualSpacing w:val="0"/>
        <w:jc w:val="both"/>
        <w:rPr>
          <w:lang w:val="uk-UA"/>
        </w:rPr>
      </w:pPr>
      <w:r w:rsidRPr="003C42F3">
        <w:rPr>
          <w:lang w:val="uk-UA"/>
        </w:rPr>
        <w:t>нотаріально,</w:t>
      </w:r>
      <w:r w:rsidRPr="003C42F3">
        <w:rPr>
          <w:spacing w:val="-6"/>
          <w:lang w:val="uk-UA"/>
        </w:rPr>
        <w:t xml:space="preserve"> </w:t>
      </w:r>
      <w:r w:rsidRPr="003C42F3">
        <w:rPr>
          <w:lang w:val="uk-UA"/>
        </w:rPr>
        <w:t>за</w:t>
      </w:r>
      <w:r w:rsidRPr="003C42F3">
        <w:rPr>
          <w:spacing w:val="-4"/>
          <w:lang w:val="uk-UA"/>
        </w:rPr>
        <w:t xml:space="preserve"> </w:t>
      </w:r>
      <w:r w:rsidRPr="003C42F3">
        <w:rPr>
          <w:lang w:val="uk-UA"/>
        </w:rPr>
        <w:t>умови</w:t>
      </w:r>
      <w:r w:rsidRPr="003C42F3">
        <w:rPr>
          <w:spacing w:val="-5"/>
          <w:lang w:val="uk-UA"/>
        </w:rPr>
        <w:t xml:space="preserve"> </w:t>
      </w:r>
      <w:r w:rsidRPr="003C42F3">
        <w:rPr>
          <w:lang w:val="uk-UA"/>
        </w:rPr>
        <w:t>підписання</w:t>
      </w:r>
      <w:r w:rsidRPr="003C42F3">
        <w:rPr>
          <w:spacing w:val="-6"/>
          <w:lang w:val="uk-UA"/>
        </w:rPr>
        <w:t xml:space="preserve"> </w:t>
      </w:r>
      <w:r w:rsidRPr="003C42F3">
        <w:rPr>
          <w:lang w:val="uk-UA"/>
        </w:rPr>
        <w:t>бюлетеня</w:t>
      </w:r>
      <w:r w:rsidRPr="003C42F3">
        <w:rPr>
          <w:spacing w:val="-7"/>
          <w:lang w:val="uk-UA"/>
        </w:rPr>
        <w:t xml:space="preserve"> </w:t>
      </w:r>
      <w:r w:rsidRPr="003C42F3">
        <w:rPr>
          <w:lang w:val="uk-UA"/>
        </w:rPr>
        <w:t>в</w:t>
      </w:r>
      <w:r w:rsidRPr="003C42F3">
        <w:rPr>
          <w:spacing w:val="-6"/>
          <w:lang w:val="uk-UA"/>
        </w:rPr>
        <w:t xml:space="preserve"> </w:t>
      </w:r>
      <w:r w:rsidRPr="003C42F3">
        <w:rPr>
          <w:lang w:val="uk-UA"/>
        </w:rPr>
        <w:t>присутності</w:t>
      </w:r>
      <w:r w:rsidRPr="003C42F3">
        <w:rPr>
          <w:spacing w:val="-5"/>
          <w:lang w:val="uk-UA"/>
        </w:rPr>
        <w:t xml:space="preserve"> </w:t>
      </w:r>
      <w:r w:rsidRPr="003C42F3">
        <w:rPr>
          <w:lang w:val="uk-UA"/>
        </w:rPr>
        <w:t>нотаріуса</w:t>
      </w:r>
      <w:r w:rsidRPr="003C42F3">
        <w:rPr>
          <w:spacing w:val="-5"/>
          <w:lang w:val="uk-UA"/>
        </w:rPr>
        <w:t xml:space="preserve"> </w:t>
      </w:r>
      <w:r w:rsidRPr="003C42F3">
        <w:rPr>
          <w:lang w:val="uk-UA"/>
        </w:rPr>
        <w:t>або</w:t>
      </w:r>
      <w:r w:rsidRPr="003C42F3">
        <w:rPr>
          <w:spacing w:val="-6"/>
          <w:lang w:val="uk-UA"/>
        </w:rPr>
        <w:t xml:space="preserve"> </w:t>
      </w:r>
      <w:r w:rsidRPr="003C42F3">
        <w:rPr>
          <w:lang w:val="uk-UA"/>
        </w:rPr>
        <w:t>посадової</w:t>
      </w:r>
      <w:r w:rsidRPr="003C42F3">
        <w:rPr>
          <w:spacing w:val="-6"/>
          <w:lang w:val="uk-UA"/>
        </w:rPr>
        <w:t xml:space="preserve"> </w:t>
      </w:r>
      <w:r w:rsidRPr="003C42F3">
        <w:rPr>
          <w:lang w:val="uk-UA"/>
        </w:rPr>
        <w:t>особи, яка вчиняє нотаріальні</w:t>
      </w:r>
      <w:r w:rsidRPr="003C42F3">
        <w:rPr>
          <w:spacing w:val="-8"/>
          <w:lang w:val="uk-UA"/>
        </w:rPr>
        <w:t xml:space="preserve"> </w:t>
      </w:r>
      <w:r w:rsidRPr="003C42F3">
        <w:rPr>
          <w:lang w:val="uk-UA"/>
        </w:rPr>
        <w:t>дії;</w:t>
      </w:r>
    </w:p>
    <w:p w:rsidR="00984D1E" w:rsidRPr="003C42F3" w:rsidRDefault="00984D1E" w:rsidP="00BD6A68">
      <w:pPr>
        <w:pStyle w:val="a3"/>
        <w:widowControl w:val="0"/>
        <w:numPr>
          <w:ilvl w:val="0"/>
          <w:numId w:val="1"/>
        </w:numPr>
        <w:tabs>
          <w:tab w:val="left" w:pos="1073"/>
        </w:tabs>
        <w:autoSpaceDE w:val="0"/>
        <w:autoSpaceDN w:val="0"/>
        <w:ind w:left="227" w:right="708" w:firstLine="708"/>
        <w:contextualSpacing w:val="0"/>
        <w:jc w:val="both"/>
        <w:rPr>
          <w:lang w:val="uk-UA"/>
        </w:rPr>
      </w:pPr>
      <w:r w:rsidRPr="003C42F3">
        <w:rPr>
          <w:lang w:val="uk-UA"/>
        </w:rPr>
        <w:t>депозитарною установою, яка обслуговує рахунок в цінних паперах такого акціонера, на якому обліковуються належні акціонеру акції АТ «</w:t>
      </w:r>
      <w:r w:rsidR="00462410" w:rsidRPr="003C42F3">
        <w:rPr>
          <w:lang w:val="uk-UA"/>
        </w:rPr>
        <w:t>ЛЕКХІМ</w:t>
      </w:r>
      <w:r w:rsidRPr="003C42F3">
        <w:rPr>
          <w:lang w:val="uk-UA"/>
        </w:rPr>
        <w:t>», за умови підписання бюлетеня в присутності уповноваженої особи депозитарної</w:t>
      </w:r>
      <w:r w:rsidRPr="003C42F3">
        <w:rPr>
          <w:spacing w:val="-27"/>
          <w:lang w:val="uk-UA"/>
        </w:rPr>
        <w:t xml:space="preserve"> </w:t>
      </w:r>
      <w:r w:rsidRPr="003C42F3">
        <w:rPr>
          <w:lang w:val="uk-UA"/>
        </w:rPr>
        <w:t>установи.</w:t>
      </w:r>
    </w:p>
    <w:p w:rsidR="00984D1E" w:rsidRPr="003C42F3" w:rsidRDefault="00984D1E" w:rsidP="00BD6A68">
      <w:pPr>
        <w:pStyle w:val="a8"/>
        <w:ind w:left="227" w:right="708"/>
        <w:rPr>
          <w:lang w:val="uk-UA"/>
        </w:rPr>
      </w:pPr>
      <w:r w:rsidRPr="003C42F3">
        <w:rPr>
          <w:lang w:val="uk-UA"/>
        </w:rPr>
        <w:t>АТ «</w:t>
      </w:r>
      <w:r w:rsidR="00462410" w:rsidRPr="003C42F3">
        <w:rPr>
          <w:lang w:val="uk-UA"/>
        </w:rPr>
        <w:t>ЛЕКХІМ</w:t>
      </w:r>
      <w:r w:rsidRPr="003C42F3">
        <w:rPr>
          <w:lang w:val="uk-UA"/>
        </w:rPr>
        <w:t>» повідомляє, що особам, яким рахунок в цінних паперах депозитарною установою відкрито на підставі договору з емітентом, необхідно укласти договір з депозитарними установами для забезпечення реалізації права на участь у дистанційних Загальних зборах.</w:t>
      </w:r>
    </w:p>
    <w:p w:rsidR="00984D1E" w:rsidRPr="003C42F3" w:rsidRDefault="00984D1E" w:rsidP="00BD6A68">
      <w:pPr>
        <w:pStyle w:val="a3"/>
        <w:ind w:left="227" w:right="708"/>
        <w:jc w:val="both"/>
        <w:rPr>
          <w:color w:val="000000"/>
          <w:u w:val="single"/>
          <w:lang w:val="uk-UA"/>
        </w:rPr>
      </w:pPr>
    </w:p>
    <w:p w:rsidR="00984D1E" w:rsidRPr="003C42F3" w:rsidRDefault="00984D1E" w:rsidP="00BD6A68">
      <w:pPr>
        <w:ind w:left="227" w:right="708"/>
        <w:rPr>
          <w:lang w:val="uk-UA"/>
        </w:rPr>
      </w:pPr>
    </w:p>
    <w:p w:rsidR="00984D1E" w:rsidRPr="003C42F3" w:rsidRDefault="00984D1E" w:rsidP="00BD6A68">
      <w:pPr>
        <w:ind w:left="227" w:right="708"/>
        <w:jc w:val="center"/>
        <w:rPr>
          <w:b/>
          <w:bCs/>
          <w:lang w:val="uk-UA"/>
        </w:rPr>
      </w:pPr>
    </w:p>
    <w:p w:rsidR="00984D1E" w:rsidRPr="003C42F3" w:rsidRDefault="00984D1E" w:rsidP="00BD6A68">
      <w:pPr>
        <w:tabs>
          <w:tab w:val="left" w:pos="5895"/>
        </w:tabs>
        <w:ind w:left="227" w:right="708"/>
        <w:rPr>
          <w:lang w:val="uk-UA"/>
        </w:rPr>
      </w:pPr>
    </w:p>
    <w:p w:rsidR="00CB0165" w:rsidRPr="003C42F3" w:rsidRDefault="00CB0165" w:rsidP="00BD6A68">
      <w:pPr>
        <w:ind w:left="227" w:right="708"/>
        <w:rPr>
          <w:lang w:val="uk-UA"/>
        </w:rPr>
      </w:pPr>
    </w:p>
    <w:sectPr w:rsidR="00CB0165" w:rsidRPr="003C42F3" w:rsidSect="003C42F3">
      <w:footerReference w:type="even" r:id="rId9"/>
      <w:pgSz w:w="11906" w:h="16838"/>
      <w:pgMar w:top="709" w:right="707" w:bottom="851"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7CB" w:rsidRDefault="006B37CB">
      <w:r>
        <w:separator/>
      </w:r>
    </w:p>
  </w:endnote>
  <w:endnote w:type="continuationSeparator" w:id="0">
    <w:p w:rsidR="006B37CB" w:rsidRDefault="006B37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0A6" w:rsidRDefault="002E44AE" w:rsidP="00310EEB">
    <w:pPr>
      <w:pStyle w:val="a4"/>
      <w:framePr w:wrap="around" w:vAnchor="text" w:hAnchor="margin" w:xAlign="right" w:y="1"/>
      <w:rPr>
        <w:rStyle w:val="a6"/>
      </w:rPr>
    </w:pPr>
    <w:r>
      <w:rPr>
        <w:rStyle w:val="a6"/>
      </w:rPr>
      <w:fldChar w:fldCharType="begin"/>
    </w:r>
    <w:r w:rsidR="006B37CB">
      <w:rPr>
        <w:rStyle w:val="a6"/>
      </w:rPr>
      <w:instrText xml:space="preserve">PAGE  </w:instrText>
    </w:r>
    <w:r>
      <w:rPr>
        <w:rStyle w:val="a6"/>
      </w:rPr>
      <w:fldChar w:fldCharType="separate"/>
    </w:r>
    <w:r w:rsidR="006B37CB">
      <w:rPr>
        <w:rStyle w:val="a6"/>
        <w:noProof/>
      </w:rPr>
      <w:t>1</w:t>
    </w:r>
    <w:r>
      <w:rPr>
        <w:rStyle w:val="a6"/>
      </w:rPr>
      <w:fldChar w:fldCharType="end"/>
    </w:r>
  </w:p>
  <w:p w:rsidR="001310A6" w:rsidRDefault="006B37CB" w:rsidP="001310A6">
    <w:pPr>
      <w:pStyle w:val="a4"/>
      <w:ind w:right="360"/>
    </w:pPr>
  </w:p>
  <w:p w:rsidR="00310EEB" w:rsidRDefault="006B37CB"/>
  <w:p w:rsidR="00310EEB" w:rsidRDefault="006B37CB"/>
  <w:p w:rsidR="00310EEB" w:rsidRDefault="006B37C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7CB" w:rsidRDefault="006B37CB">
      <w:r>
        <w:separator/>
      </w:r>
    </w:p>
  </w:footnote>
  <w:footnote w:type="continuationSeparator" w:id="0">
    <w:p w:rsidR="006B37CB" w:rsidRDefault="006B37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0A06C0"/>
    <w:multiLevelType w:val="hybridMultilevel"/>
    <w:tmpl w:val="59E62382"/>
    <w:lvl w:ilvl="0" w:tplc="ACC0CF2C">
      <w:start w:val="1"/>
      <w:numFmt w:val="decimal"/>
      <w:lvlText w:val="%1)"/>
      <w:lvlJc w:val="left"/>
      <w:pPr>
        <w:ind w:left="100" w:hanging="260"/>
      </w:pPr>
      <w:rPr>
        <w:rFonts w:ascii="Times New Roman" w:eastAsia="Times New Roman" w:hAnsi="Times New Roman" w:cs="Times New Roman" w:hint="default"/>
        <w:spacing w:val="-5"/>
        <w:w w:val="100"/>
        <w:sz w:val="24"/>
        <w:szCs w:val="24"/>
      </w:rPr>
    </w:lvl>
    <w:lvl w:ilvl="1" w:tplc="6B10E6A0">
      <w:numFmt w:val="bullet"/>
      <w:lvlText w:val="•"/>
      <w:lvlJc w:val="left"/>
      <w:pPr>
        <w:ind w:left="1126" w:hanging="260"/>
      </w:pPr>
      <w:rPr>
        <w:rFonts w:hint="default"/>
      </w:rPr>
    </w:lvl>
    <w:lvl w:ilvl="2" w:tplc="4956C962">
      <w:numFmt w:val="bullet"/>
      <w:lvlText w:val="•"/>
      <w:lvlJc w:val="left"/>
      <w:pPr>
        <w:ind w:left="2153" w:hanging="260"/>
      </w:pPr>
      <w:rPr>
        <w:rFonts w:hint="default"/>
      </w:rPr>
    </w:lvl>
    <w:lvl w:ilvl="3" w:tplc="3CF83FAE">
      <w:numFmt w:val="bullet"/>
      <w:lvlText w:val="•"/>
      <w:lvlJc w:val="left"/>
      <w:pPr>
        <w:ind w:left="3179" w:hanging="260"/>
      </w:pPr>
      <w:rPr>
        <w:rFonts w:hint="default"/>
      </w:rPr>
    </w:lvl>
    <w:lvl w:ilvl="4" w:tplc="7E4EF068">
      <w:numFmt w:val="bullet"/>
      <w:lvlText w:val="•"/>
      <w:lvlJc w:val="left"/>
      <w:pPr>
        <w:ind w:left="4206" w:hanging="260"/>
      </w:pPr>
      <w:rPr>
        <w:rFonts w:hint="default"/>
      </w:rPr>
    </w:lvl>
    <w:lvl w:ilvl="5" w:tplc="532E8DBE">
      <w:numFmt w:val="bullet"/>
      <w:lvlText w:val="•"/>
      <w:lvlJc w:val="left"/>
      <w:pPr>
        <w:ind w:left="5233" w:hanging="260"/>
      </w:pPr>
      <w:rPr>
        <w:rFonts w:hint="default"/>
      </w:rPr>
    </w:lvl>
    <w:lvl w:ilvl="6" w:tplc="225441DA">
      <w:numFmt w:val="bullet"/>
      <w:lvlText w:val="•"/>
      <w:lvlJc w:val="left"/>
      <w:pPr>
        <w:ind w:left="6259" w:hanging="260"/>
      </w:pPr>
      <w:rPr>
        <w:rFonts w:hint="default"/>
      </w:rPr>
    </w:lvl>
    <w:lvl w:ilvl="7" w:tplc="C7F20904">
      <w:numFmt w:val="bullet"/>
      <w:lvlText w:val="•"/>
      <w:lvlJc w:val="left"/>
      <w:pPr>
        <w:ind w:left="7286" w:hanging="260"/>
      </w:pPr>
      <w:rPr>
        <w:rFonts w:hint="default"/>
      </w:rPr>
    </w:lvl>
    <w:lvl w:ilvl="8" w:tplc="3AEE4D92">
      <w:numFmt w:val="bullet"/>
      <w:lvlText w:val="•"/>
      <w:lvlJc w:val="left"/>
      <w:pPr>
        <w:ind w:left="8313" w:hanging="2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w:hdrShapeDefaults>
  <w:footnotePr>
    <w:footnote w:id="-1"/>
    <w:footnote w:id="0"/>
  </w:footnotePr>
  <w:endnotePr>
    <w:endnote w:id="-1"/>
    <w:endnote w:id="0"/>
  </w:endnotePr>
  <w:compat/>
  <w:rsids>
    <w:rsidRoot w:val="00984D1E"/>
    <w:rsid w:val="00083909"/>
    <w:rsid w:val="00093836"/>
    <w:rsid w:val="000D0368"/>
    <w:rsid w:val="001024EE"/>
    <w:rsid w:val="00173D81"/>
    <w:rsid w:val="001D51F8"/>
    <w:rsid w:val="00234307"/>
    <w:rsid w:val="002E44AE"/>
    <w:rsid w:val="003C42F3"/>
    <w:rsid w:val="00462410"/>
    <w:rsid w:val="00502601"/>
    <w:rsid w:val="00561945"/>
    <w:rsid w:val="0057481E"/>
    <w:rsid w:val="006B37CB"/>
    <w:rsid w:val="00765DF8"/>
    <w:rsid w:val="007937A9"/>
    <w:rsid w:val="007B5476"/>
    <w:rsid w:val="007C7298"/>
    <w:rsid w:val="00900D28"/>
    <w:rsid w:val="00935ACD"/>
    <w:rsid w:val="00984D1E"/>
    <w:rsid w:val="00B529C4"/>
    <w:rsid w:val="00BD4BB7"/>
    <w:rsid w:val="00BD6A68"/>
    <w:rsid w:val="00C2416E"/>
    <w:rsid w:val="00CB0165"/>
    <w:rsid w:val="00D64962"/>
    <w:rsid w:val="00DB6F0F"/>
    <w:rsid w:val="00DF0337"/>
    <w:rsid w:val="00DF034F"/>
    <w:rsid w:val="00E8254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D1E"/>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984D1E"/>
    <w:pPr>
      <w:ind w:left="720"/>
      <w:contextualSpacing/>
    </w:pPr>
  </w:style>
  <w:style w:type="paragraph" w:styleId="a4">
    <w:name w:val="footer"/>
    <w:basedOn w:val="a"/>
    <w:link w:val="a5"/>
    <w:rsid w:val="00984D1E"/>
    <w:pPr>
      <w:tabs>
        <w:tab w:val="center" w:pos="4677"/>
        <w:tab w:val="right" w:pos="9355"/>
      </w:tabs>
    </w:pPr>
  </w:style>
  <w:style w:type="character" w:customStyle="1" w:styleId="a5">
    <w:name w:val="Нижний колонтитул Знак"/>
    <w:basedOn w:val="a0"/>
    <w:link w:val="a4"/>
    <w:rsid w:val="00984D1E"/>
    <w:rPr>
      <w:rFonts w:ascii="Times New Roman" w:eastAsia="Calibri" w:hAnsi="Times New Roman" w:cs="Times New Roman"/>
      <w:sz w:val="24"/>
      <w:szCs w:val="24"/>
      <w:lang w:eastAsia="ru-RU"/>
    </w:rPr>
  </w:style>
  <w:style w:type="character" w:styleId="a6">
    <w:name w:val="page number"/>
    <w:basedOn w:val="a0"/>
    <w:rsid w:val="00984D1E"/>
  </w:style>
  <w:style w:type="character" w:styleId="a7">
    <w:name w:val="Strong"/>
    <w:uiPriority w:val="22"/>
    <w:qFormat/>
    <w:rsid w:val="00984D1E"/>
    <w:rPr>
      <w:b/>
      <w:bCs/>
    </w:rPr>
  </w:style>
  <w:style w:type="paragraph" w:customStyle="1" w:styleId="Style1">
    <w:name w:val="Style1"/>
    <w:basedOn w:val="a"/>
    <w:rsid w:val="00984D1E"/>
    <w:pPr>
      <w:widowControl w:val="0"/>
      <w:autoSpaceDE w:val="0"/>
      <w:autoSpaceDN w:val="0"/>
      <w:adjustRightInd w:val="0"/>
      <w:spacing w:line="324" w:lineRule="exact"/>
      <w:jc w:val="center"/>
    </w:pPr>
    <w:rPr>
      <w:rFonts w:eastAsia="Times New Roman"/>
    </w:rPr>
  </w:style>
  <w:style w:type="paragraph" w:styleId="a8">
    <w:name w:val="Body Text"/>
    <w:basedOn w:val="a"/>
    <w:link w:val="a9"/>
    <w:uiPriority w:val="1"/>
    <w:qFormat/>
    <w:rsid w:val="00984D1E"/>
    <w:pPr>
      <w:widowControl w:val="0"/>
      <w:autoSpaceDE w:val="0"/>
      <w:autoSpaceDN w:val="0"/>
      <w:ind w:left="100" w:firstLine="708"/>
      <w:jc w:val="both"/>
    </w:pPr>
    <w:rPr>
      <w:rFonts w:eastAsia="Times New Roman"/>
      <w:lang w:val="en-US" w:eastAsia="en-US"/>
    </w:rPr>
  </w:style>
  <w:style w:type="character" w:customStyle="1" w:styleId="a9">
    <w:name w:val="Основной текст Знак"/>
    <w:basedOn w:val="a0"/>
    <w:link w:val="a8"/>
    <w:uiPriority w:val="1"/>
    <w:rsid w:val="00984D1E"/>
    <w:rPr>
      <w:rFonts w:ascii="Times New Roman" w:eastAsia="Times New Roman" w:hAnsi="Times New Roman" w:cs="Times New Roman"/>
      <w:sz w:val="24"/>
      <w:szCs w:val="24"/>
      <w:lang w:val="en-US"/>
    </w:rPr>
  </w:style>
  <w:style w:type="character" w:styleId="aa">
    <w:name w:val="Hyperlink"/>
    <w:uiPriority w:val="99"/>
    <w:unhideWhenUsed/>
    <w:rsid w:val="00984D1E"/>
    <w:rPr>
      <w:color w:val="0563C1"/>
      <w:u w:val="single"/>
    </w:rPr>
  </w:style>
  <w:style w:type="paragraph" w:styleId="ab">
    <w:name w:val="header"/>
    <w:basedOn w:val="a"/>
    <w:link w:val="ac"/>
    <w:uiPriority w:val="99"/>
    <w:unhideWhenUsed/>
    <w:rsid w:val="00502601"/>
    <w:pPr>
      <w:tabs>
        <w:tab w:val="center" w:pos="4819"/>
        <w:tab w:val="right" w:pos="9639"/>
      </w:tabs>
    </w:pPr>
  </w:style>
  <w:style w:type="character" w:customStyle="1" w:styleId="ac">
    <w:name w:val="Верхний колонтитул Знак"/>
    <w:basedOn w:val="a0"/>
    <w:link w:val="ab"/>
    <w:uiPriority w:val="99"/>
    <w:rsid w:val="00502601"/>
    <w:rPr>
      <w:rFonts w:ascii="Times New Roman" w:eastAsia="Calibri"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on@lekhim.ua." TargetMode="External"/><Relationship Id="rId3" Type="http://schemas.openxmlformats.org/officeDocument/2006/relationships/settings" Target="settings.xml"/><Relationship Id="rId7" Type="http://schemas.openxmlformats.org/officeDocument/2006/relationships/hyperlink" Target="mailto:zakon@lekhim.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11512</Words>
  <Characters>6563</Characters>
  <Application>Microsoft Office Word</Application>
  <DocSecurity>0</DocSecurity>
  <Lines>54</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В. Ткачук</dc:creator>
  <cp:lastModifiedBy>User</cp:lastModifiedBy>
  <cp:revision>2</cp:revision>
  <dcterms:created xsi:type="dcterms:W3CDTF">2022-10-11T16:00:00Z</dcterms:created>
  <dcterms:modified xsi:type="dcterms:W3CDTF">2022-10-11T16:00:00Z</dcterms:modified>
</cp:coreProperties>
</file>